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45CD0" w:rsidRDefault="00163B11" w:rsidP="00163B11">
      <w:pPr>
        <w:jc w:val="center"/>
      </w:pPr>
      <w:r>
        <w:rPr>
          <w:noProof/>
          <w:lang w:eastAsia="pl-PL"/>
        </w:rPr>
        <w:drawing>
          <wp:inline distT="0" distB="0" distL="0" distR="0">
            <wp:extent cx="2809875" cy="2978581"/>
            <wp:effectExtent l="19050" t="0" r="9525" b="0"/>
            <wp:docPr id="3" name="Obraz 2" descr="wm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r.png"/>
                    <pic:cNvPicPr/>
                  </pic:nvPicPr>
                  <pic:blipFill>
                    <a:blip r:embed="rId5" cstate="print"/>
                    <a:stretch>
                      <a:fillRect/>
                    </a:stretch>
                  </pic:blipFill>
                  <pic:spPr>
                    <a:xfrm>
                      <a:off x="0" y="0"/>
                      <a:ext cx="2811828" cy="2980651"/>
                    </a:xfrm>
                    <a:prstGeom prst="rect">
                      <a:avLst/>
                    </a:prstGeom>
                    <a:solidFill>
                      <a:schemeClr val="accent6">
                        <a:lumMod val="60000"/>
                        <a:lumOff val="40000"/>
                      </a:schemeClr>
                    </a:solidFill>
                  </pic:spPr>
                </pic:pic>
              </a:graphicData>
            </a:graphic>
          </wp:inline>
        </w:drawing>
      </w:r>
    </w:p>
    <w:p w:rsidR="00163B11" w:rsidRPr="00A33819" w:rsidRDefault="00163B11" w:rsidP="00163B11">
      <w:pPr>
        <w:pStyle w:val="NormalnyWeb"/>
        <w:spacing w:before="0" w:beforeAutospacing="0" w:after="180" w:afterAutospacing="0"/>
        <w:jc w:val="both"/>
        <w:rPr>
          <w:rFonts w:ascii="Segoe Script" w:hAnsi="Segoe Script"/>
          <w:b/>
          <w:color w:val="444444"/>
          <w:sz w:val="23"/>
          <w:szCs w:val="23"/>
        </w:rPr>
      </w:pPr>
      <w:r w:rsidRPr="00A33819">
        <w:rPr>
          <w:rStyle w:val="Pogrubienie"/>
          <w:rFonts w:ascii="Segoe Script" w:hAnsi="Segoe Script"/>
          <w:color w:val="339966"/>
          <w:sz w:val="23"/>
          <w:szCs w:val="23"/>
        </w:rPr>
        <w:t>Kolor zielony</w:t>
      </w:r>
      <w:r w:rsidRPr="00A33819">
        <w:rPr>
          <w:rFonts w:ascii="Segoe Script" w:hAnsi="Segoe Script"/>
          <w:b/>
          <w:color w:val="444444"/>
          <w:sz w:val="23"/>
          <w:szCs w:val="23"/>
        </w:rPr>
        <w:t> - nawiązuje do zieleni afrykańskich lasów tropikalnych oraz jest kolorem nadziei. </w:t>
      </w:r>
    </w:p>
    <w:p w:rsidR="00163B11" w:rsidRPr="00A33819" w:rsidRDefault="00163B11" w:rsidP="00163B11">
      <w:pPr>
        <w:pStyle w:val="NormalnyWeb"/>
        <w:spacing w:before="0" w:beforeAutospacing="0" w:after="180" w:afterAutospacing="0"/>
        <w:jc w:val="both"/>
        <w:rPr>
          <w:rFonts w:ascii="Segoe Script" w:hAnsi="Segoe Script"/>
          <w:b/>
          <w:color w:val="444444"/>
          <w:sz w:val="23"/>
          <w:szCs w:val="23"/>
        </w:rPr>
      </w:pPr>
      <w:r w:rsidRPr="00A33819">
        <w:rPr>
          <w:rStyle w:val="Pogrubienie"/>
          <w:rFonts w:ascii="Segoe Script" w:hAnsi="Segoe Script"/>
          <w:color w:val="FF0000"/>
          <w:sz w:val="23"/>
          <w:szCs w:val="23"/>
        </w:rPr>
        <w:t>Kolor czerwony</w:t>
      </w:r>
      <w:r w:rsidRPr="00A33819">
        <w:rPr>
          <w:rFonts w:ascii="Segoe Script" w:hAnsi="Segoe Script"/>
          <w:b/>
          <w:color w:val="444444"/>
          <w:sz w:val="23"/>
          <w:szCs w:val="23"/>
        </w:rPr>
        <w:t> - podkreśla kolor skóry Indian, rdzennych mieszkańców Ameryki.</w:t>
      </w:r>
    </w:p>
    <w:p w:rsidR="00163B11" w:rsidRPr="00A33819" w:rsidRDefault="00163B11" w:rsidP="00163B11">
      <w:pPr>
        <w:pStyle w:val="NormalnyWeb"/>
        <w:spacing w:before="0" w:beforeAutospacing="0" w:after="180" w:afterAutospacing="0"/>
        <w:jc w:val="both"/>
        <w:rPr>
          <w:rFonts w:ascii="Segoe Script" w:hAnsi="Segoe Script"/>
          <w:b/>
          <w:color w:val="444444"/>
          <w:sz w:val="23"/>
          <w:szCs w:val="23"/>
        </w:rPr>
      </w:pPr>
      <w:r w:rsidRPr="00A33819">
        <w:rPr>
          <w:rStyle w:val="Pogrubienie"/>
          <w:rFonts w:ascii="Segoe Script" w:hAnsi="Segoe Script"/>
          <w:color w:val="FFFFFF"/>
          <w:sz w:val="23"/>
          <w:szCs w:val="23"/>
          <w:shd w:val="clear" w:color="auto" w:fill="000000"/>
        </w:rPr>
        <w:t>Kolor biały</w:t>
      </w:r>
      <w:r w:rsidRPr="00A33819">
        <w:rPr>
          <w:rStyle w:val="Pogrubienie"/>
          <w:rFonts w:ascii="Segoe Script" w:hAnsi="Segoe Script"/>
          <w:b w:val="0"/>
          <w:color w:val="FFFFFF"/>
          <w:sz w:val="23"/>
          <w:szCs w:val="23"/>
          <w:shd w:val="clear" w:color="auto" w:fill="000000"/>
        </w:rPr>
        <w:t> </w:t>
      </w:r>
      <w:r w:rsidRPr="00A33819">
        <w:rPr>
          <w:rFonts w:ascii="Segoe Script" w:hAnsi="Segoe Script"/>
          <w:b/>
          <w:color w:val="444444"/>
          <w:sz w:val="23"/>
          <w:szCs w:val="23"/>
        </w:rPr>
        <w:t>- oznacza kolor skóry Europejczyków.</w:t>
      </w:r>
    </w:p>
    <w:p w:rsidR="00163B11" w:rsidRPr="00A33819" w:rsidRDefault="00163B11" w:rsidP="00163B11">
      <w:pPr>
        <w:pStyle w:val="NormalnyWeb"/>
        <w:spacing w:before="0" w:beforeAutospacing="0" w:after="180" w:afterAutospacing="0"/>
        <w:jc w:val="both"/>
        <w:rPr>
          <w:rFonts w:ascii="Segoe Script" w:hAnsi="Segoe Script"/>
          <w:b/>
          <w:color w:val="444444"/>
          <w:sz w:val="23"/>
          <w:szCs w:val="23"/>
        </w:rPr>
      </w:pPr>
      <w:r w:rsidRPr="00A33819">
        <w:rPr>
          <w:rStyle w:val="Pogrubienie"/>
          <w:rFonts w:ascii="Segoe Script" w:hAnsi="Segoe Script"/>
          <w:color w:val="3366FF"/>
          <w:sz w:val="23"/>
          <w:szCs w:val="23"/>
        </w:rPr>
        <w:t>Kolor niebieski</w:t>
      </w:r>
      <w:r w:rsidRPr="00A33819">
        <w:rPr>
          <w:rFonts w:ascii="Segoe Script" w:hAnsi="Segoe Script"/>
          <w:b/>
          <w:color w:val="444444"/>
          <w:sz w:val="23"/>
          <w:szCs w:val="23"/>
        </w:rPr>
        <w:t> - symbolizuje wody chrztu i wody Oceanu Spokojnego , na którym rozsiane są liczne wyspy. Możecie popatrzeć na mapę. Australia jest zewsząd otoczona wodami.</w:t>
      </w:r>
    </w:p>
    <w:p w:rsidR="00163B11" w:rsidRPr="00A33819" w:rsidRDefault="00163B11" w:rsidP="00163B11">
      <w:pPr>
        <w:pStyle w:val="NormalnyWeb"/>
        <w:spacing w:before="0" w:beforeAutospacing="0" w:after="180" w:afterAutospacing="0"/>
        <w:jc w:val="both"/>
        <w:rPr>
          <w:rFonts w:ascii="Segoe Script" w:hAnsi="Segoe Script"/>
          <w:b/>
          <w:color w:val="444444"/>
          <w:sz w:val="23"/>
          <w:szCs w:val="23"/>
        </w:rPr>
      </w:pPr>
      <w:r w:rsidRPr="00A33819">
        <w:rPr>
          <w:rStyle w:val="Pogrubienie"/>
          <w:rFonts w:ascii="Segoe Script" w:hAnsi="Segoe Script"/>
          <w:color w:val="FFCC00"/>
          <w:sz w:val="23"/>
          <w:szCs w:val="23"/>
        </w:rPr>
        <w:t>Kolor żółty</w:t>
      </w:r>
      <w:r w:rsidRPr="00A33819">
        <w:rPr>
          <w:rFonts w:ascii="Segoe Script" w:hAnsi="Segoe Script"/>
          <w:b/>
          <w:color w:val="444444"/>
          <w:sz w:val="23"/>
          <w:szCs w:val="23"/>
        </w:rPr>
        <w:t> - przypomina ludy Azji, najliczniejsze na świecie. Często też porównuje się ich skórę do koloru żółtego.</w:t>
      </w:r>
    </w:p>
    <w:p w:rsidR="00145CD0" w:rsidRDefault="00145CD0" w:rsidP="00145CD0">
      <w:pPr>
        <w:jc w:val="center"/>
        <w:rPr>
          <w:rFonts w:ascii="Segoe Script" w:hAnsi="Segoe Script"/>
          <w:b/>
          <w:sz w:val="36"/>
          <w:szCs w:val="36"/>
        </w:rPr>
      </w:pPr>
      <w:r>
        <w:rPr>
          <w:rFonts w:ascii="Segoe Script" w:hAnsi="Segoe Script"/>
          <w:b/>
          <w:noProof/>
          <w:sz w:val="36"/>
          <w:szCs w:val="36"/>
          <w:lang w:eastAsia="pl-PL"/>
        </w:rPr>
        <w:lastRenderedPageBreak/>
        <w:drawing>
          <wp:inline distT="0" distB="0" distL="0" distR="0">
            <wp:extent cx="3528695" cy="1508760"/>
            <wp:effectExtent l="19050" t="0" r="0" b="0"/>
            <wp:docPr id="1" name="Obraz 0" descr="17 04 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04 04.tif"/>
                    <pic:cNvPicPr/>
                  </pic:nvPicPr>
                  <pic:blipFill>
                    <a:blip r:embed="rId6" cstate="print"/>
                    <a:stretch>
                      <a:fillRect/>
                    </a:stretch>
                  </pic:blipFill>
                  <pic:spPr>
                    <a:xfrm>
                      <a:off x="0" y="0"/>
                      <a:ext cx="3528695" cy="1508760"/>
                    </a:xfrm>
                    <a:prstGeom prst="rect">
                      <a:avLst/>
                    </a:prstGeom>
                    <a:solidFill>
                      <a:schemeClr val="accent6">
                        <a:lumMod val="40000"/>
                        <a:lumOff val="60000"/>
                      </a:schemeClr>
                    </a:solidFill>
                  </pic:spPr>
                </pic:pic>
              </a:graphicData>
            </a:graphic>
          </wp:inline>
        </w:drawing>
      </w:r>
    </w:p>
    <w:p w:rsidR="00145CD0" w:rsidRPr="0082393B" w:rsidRDefault="00145CD0" w:rsidP="00145CD0">
      <w:pPr>
        <w:jc w:val="center"/>
        <w:rPr>
          <w:rFonts w:ascii="Mistral" w:hAnsi="Mistral"/>
          <w:b/>
          <w:i/>
          <w:sz w:val="72"/>
          <w:szCs w:val="72"/>
        </w:rPr>
      </w:pPr>
      <w:r w:rsidRPr="0082393B">
        <w:rPr>
          <w:rFonts w:ascii="Segoe Script" w:hAnsi="Segoe Script"/>
          <w:b/>
          <w:i/>
          <w:sz w:val="96"/>
          <w:szCs w:val="72"/>
        </w:rPr>
        <w:t>B</w:t>
      </w:r>
      <w:r w:rsidRPr="0082393B">
        <w:rPr>
          <w:rFonts w:ascii="Mistral" w:hAnsi="Mistral"/>
          <w:b/>
          <w:i/>
          <w:sz w:val="72"/>
          <w:szCs w:val="72"/>
        </w:rPr>
        <w:t>y</w:t>
      </w:r>
      <w:r w:rsidRPr="0082393B">
        <w:rPr>
          <w:rFonts w:ascii="Mistral" w:hAnsi="Mistral" w:cs="Times New Roman"/>
          <w:b/>
          <w:i/>
          <w:sz w:val="72"/>
          <w:szCs w:val="72"/>
        </w:rPr>
        <w:t>ć</w:t>
      </w:r>
      <w:r w:rsidRPr="0082393B">
        <w:rPr>
          <w:rFonts w:ascii="Mistral" w:hAnsi="Mistral"/>
          <w:b/>
          <w:i/>
          <w:sz w:val="72"/>
          <w:szCs w:val="72"/>
        </w:rPr>
        <w:t xml:space="preserve"> chrześcijaninem we współczesnym świecie</w:t>
      </w:r>
    </w:p>
    <w:p w:rsidR="00145CD0" w:rsidRDefault="00145CD0" w:rsidP="00145CD0">
      <w:pPr>
        <w:jc w:val="center"/>
        <w:rPr>
          <w:rFonts w:ascii="Mistral" w:hAnsi="Mistral"/>
          <w:sz w:val="28"/>
          <w:szCs w:val="28"/>
        </w:rPr>
      </w:pPr>
    </w:p>
    <w:p w:rsidR="00145CD0" w:rsidRPr="00017ABC" w:rsidRDefault="00145CD0" w:rsidP="00145CD0">
      <w:pPr>
        <w:jc w:val="center"/>
        <w:rPr>
          <w:rFonts w:ascii="Mistral" w:hAnsi="Mistral"/>
          <w:sz w:val="36"/>
          <w:szCs w:val="28"/>
        </w:rPr>
      </w:pPr>
      <w:r w:rsidRPr="00017ABC">
        <w:rPr>
          <w:rFonts w:ascii="Mistral" w:hAnsi="Mistral"/>
          <w:sz w:val="36"/>
          <w:szCs w:val="28"/>
        </w:rPr>
        <w:t>XXIX Niedziela zwykła</w:t>
      </w:r>
    </w:p>
    <w:p w:rsidR="00145CD0" w:rsidRPr="00017ABC" w:rsidRDefault="00145CD0" w:rsidP="00145CD0">
      <w:pPr>
        <w:jc w:val="center"/>
        <w:rPr>
          <w:rFonts w:ascii="Mistral" w:hAnsi="Mistral"/>
          <w:sz w:val="36"/>
          <w:szCs w:val="28"/>
        </w:rPr>
      </w:pPr>
      <w:r w:rsidRPr="00017ABC">
        <w:rPr>
          <w:rFonts w:ascii="Mistral" w:hAnsi="Mistral"/>
          <w:sz w:val="36"/>
          <w:szCs w:val="28"/>
        </w:rPr>
        <w:t>Niedziela misyjna</w:t>
      </w:r>
    </w:p>
    <w:p w:rsidR="00145CD0" w:rsidRDefault="00145CD0" w:rsidP="00145CD0">
      <w:pPr>
        <w:jc w:val="center"/>
        <w:rPr>
          <w:rFonts w:ascii="Mistral" w:hAnsi="Mistral"/>
          <w:sz w:val="28"/>
          <w:szCs w:val="28"/>
        </w:rPr>
      </w:pPr>
      <w:r>
        <w:rPr>
          <w:rFonts w:ascii="Mistral" w:hAnsi="Mistral"/>
          <w:noProof/>
          <w:sz w:val="28"/>
          <w:szCs w:val="28"/>
          <w:lang w:eastAsia="pl-PL"/>
        </w:rPr>
        <w:drawing>
          <wp:inline distT="0" distB="0" distL="0" distR="0">
            <wp:extent cx="1616098" cy="1689100"/>
            <wp:effectExtent l="19050" t="0" r="3152" b="0"/>
            <wp:docPr id="4" name="Obraz 3" descr="08-1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111.TIF"/>
                    <pic:cNvPicPr/>
                  </pic:nvPicPr>
                  <pic:blipFill>
                    <a:blip r:embed="rId7" cstate="print"/>
                    <a:stretch>
                      <a:fillRect/>
                    </a:stretch>
                  </pic:blipFill>
                  <pic:spPr>
                    <a:xfrm>
                      <a:off x="0" y="0"/>
                      <a:ext cx="1615339" cy="1688307"/>
                    </a:xfrm>
                    <a:prstGeom prst="rect">
                      <a:avLst/>
                    </a:prstGeom>
                  </pic:spPr>
                </pic:pic>
              </a:graphicData>
            </a:graphic>
          </wp:inline>
        </w:drawing>
      </w:r>
    </w:p>
    <w:p w:rsidR="00EC49BC" w:rsidRDefault="00EC49BC" w:rsidP="00EC49BC">
      <w:pPr>
        <w:jc w:val="center"/>
        <w:rPr>
          <w:rFonts w:ascii="Mistral" w:hAnsi="Mistral"/>
          <w:sz w:val="28"/>
          <w:szCs w:val="28"/>
        </w:rPr>
      </w:pPr>
    </w:p>
    <w:p w:rsidR="00EC49BC" w:rsidRDefault="00EC49BC" w:rsidP="00EC49BC">
      <w:pPr>
        <w:jc w:val="center"/>
        <w:rPr>
          <w:rFonts w:ascii="Mistral" w:hAnsi="Mistral"/>
          <w:sz w:val="28"/>
          <w:szCs w:val="28"/>
        </w:rPr>
      </w:pPr>
      <w:r>
        <w:rPr>
          <w:rFonts w:ascii="Mistral" w:hAnsi="Mistral"/>
          <w:noProof/>
          <w:sz w:val="28"/>
          <w:szCs w:val="28"/>
          <w:lang w:eastAsia="pl-PL"/>
        </w:rPr>
        <w:drawing>
          <wp:inline distT="0" distB="0" distL="0" distR="0">
            <wp:extent cx="2155103" cy="2505075"/>
            <wp:effectExtent l="19050" t="0" r="0" b="0"/>
            <wp:docPr id="5" name="Obraz 4" descr="01-03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32.TIF"/>
                    <pic:cNvPicPr/>
                  </pic:nvPicPr>
                  <pic:blipFill>
                    <a:blip r:embed="rId8" cstate="print"/>
                    <a:stretch>
                      <a:fillRect/>
                    </a:stretch>
                  </pic:blipFill>
                  <pic:spPr>
                    <a:xfrm>
                      <a:off x="0" y="0"/>
                      <a:ext cx="2161262" cy="2512235"/>
                    </a:xfrm>
                    <a:prstGeom prst="rect">
                      <a:avLst/>
                    </a:prstGeom>
                  </pic:spPr>
                </pic:pic>
              </a:graphicData>
            </a:graphic>
          </wp:inline>
        </w:drawing>
      </w:r>
    </w:p>
    <w:p w:rsidR="00EC49BC" w:rsidRDefault="00EC49BC" w:rsidP="00EC49BC">
      <w:pPr>
        <w:jc w:val="center"/>
        <w:rPr>
          <w:rFonts w:ascii="Mistral" w:hAnsi="Mistral"/>
          <w:sz w:val="28"/>
          <w:szCs w:val="28"/>
        </w:rPr>
      </w:pPr>
    </w:p>
    <w:p w:rsidR="00EC49BC" w:rsidRPr="00017ABC" w:rsidRDefault="005F2537" w:rsidP="00EC49BC">
      <w:pPr>
        <w:shd w:val="clear" w:color="auto" w:fill="FFFFFF" w:themeFill="background1"/>
        <w:jc w:val="center"/>
        <w:rPr>
          <w:rFonts w:ascii="Segoe Script" w:hAnsi="Segoe Script" w:cs="Times New Roman"/>
          <w:b/>
          <w:sz w:val="52"/>
          <w:szCs w:val="28"/>
        </w:rPr>
      </w:pPr>
      <w:r w:rsidRPr="00017ABC">
        <w:rPr>
          <w:rFonts w:ascii="Segoe Script" w:hAnsi="Segoe Script" w:cs="Times New Roman"/>
          <w:b/>
          <w:sz w:val="52"/>
          <w:szCs w:val="28"/>
        </w:rPr>
        <w:t>Znak krzyża</w:t>
      </w:r>
    </w:p>
    <w:p w:rsidR="005F2537" w:rsidRDefault="005F2537" w:rsidP="00017ABC">
      <w:pPr>
        <w:shd w:val="clear" w:color="auto" w:fill="FFFFFF" w:themeFill="background1"/>
        <w:ind w:firstLine="708"/>
        <w:jc w:val="both"/>
        <w:rPr>
          <w:rFonts w:ascii="Times New Roman" w:hAnsi="Times New Roman" w:cs="Times New Roman"/>
          <w:sz w:val="28"/>
          <w:szCs w:val="28"/>
        </w:rPr>
      </w:pPr>
      <w:r w:rsidRPr="00017ABC">
        <w:rPr>
          <w:rFonts w:ascii="Segoe Script" w:hAnsi="Segoe Script" w:cs="Times New Roman"/>
          <w:b/>
          <w:sz w:val="56"/>
          <w:szCs w:val="28"/>
        </w:rPr>
        <w:t>P</w:t>
      </w:r>
      <w:r>
        <w:rPr>
          <w:rFonts w:ascii="Times New Roman" w:hAnsi="Times New Roman" w:cs="Times New Roman"/>
          <w:sz w:val="28"/>
          <w:szCs w:val="28"/>
        </w:rPr>
        <w:t xml:space="preserve">ierwszy gest liturgiczny zaliczany do sakramentaliów, którego uczyli nas rodzice, to znak krzyża. Jakiż to piękny i wzruszający widok, gdy mama zatrzymuje wózek przed kościołem i uczy swe maleńkie dziecko tego gestu. Ten znak, znany </w:t>
      </w:r>
      <w:r w:rsidR="002C50E4">
        <w:rPr>
          <w:rFonts w:ascii="Times New Roman" w:hAnsi="Times New Roman" w:cs="Times New Roman"/>
          <w:sz w:val="28"/>
          <w:szCs w:val="28"/>
        </w:rPr>
        <w:t xml:space="preserve">w chrześcijaństwie od I wieku, zawiera w sobie wszystko: wyznanie wiary, uwielbienie Boga, prośbę o Jego błogosławieństwo, uniżenie i postawę pokuty, zwycięstwo nad </w:t>
      </w:r>
      <w:r w:rsidR="002C50E4">
        <w:rPr>
          <w:rFonts w:ascii="Times New Roman" w:hAnsi="Times New Roman" w:cs="Times New Roman"/>
          <w:sz w:val="28"/>
          <w:szCs w:val="28"/>
        </w:rPr>
        <w:lastRenderedPageBreak/>
        <w:t>śmiercią, życie wieczne…. Długo by wyliczać, co można wyrazić, kreśląc na swym ciele znak krzyża.</w:t>
      </w:r>
    </w:p>
    <w:p w:rsidR="002C50E4" w:rsidRDefault="002C50E4" w:rsidP="00017ABC">
      <w:pPr>
        <w:shd w:val="clear" w:color="auto" w:fill="FFFFFF" w:themeFill="background1"/>
        <w:ind w:firstLine="708"/>
        <w:jc w:val="both"/>
        <w:rPr>
          <w:rFonts w:ascii="Times New Roman" w:hAnsi="Times New Roman" w:cs="Times New Roman"/>
          <w:sz w:val="28"/>
          <w:szCs w:val="28"/>
        </w:rPr>
      </w:pPr>
      <w:r w:rsidRPr="00017ABC">
        <w:rPr>
          <w:rFonts w:ascii="Segoe Script" w:hAnsi="Segoe Script" w:cs="Times New Roman"/>
          <w:sz w:val="56"/>
          <w:szCs w:val="28"/>
        </w:rPr>
        <w:t>S</w:t>
      </w:r>
      <w:r>
        <w:rPr>
          <w:rFonts w:ascii="Times New Roman" w:hAnsi="Times New Roman" w:cs="Times New Roman"/>
          <w:sz w:val="28"/>
          <w:szCs w:val="28"/>
        </w:rPr>
        <w:t>próbujmy wejść do kościoła i przypatrzeć się temu, jak wielu ludzi wykonuje te znak. Jakże często zobaczymy, że jest on czyniony w pośpiechu, bezładnie, niestarannie. Nieraz ruch ręką będzie bardziej przypominał odganianie muchy lub poprawianie garderoby niż uwielbienie Boga. Wielu ludzi wchodzi do Bożego domu, rozmawiając ze znajomymi. Nie przerywając wypowiedzi, wyginają oni swoje ciała w postawie, która przypomina tylko przyklęknięcie, machają ręką, pozorując wykonanie znaku krzyża. Nie naśladujmy tych postaw. Nie narażajmy się na gniew Pana, nie lekceważmy Jego obecności, Jego miłości, Jego krzyżowej ofiary. Właśnie ze względu na mękę Pana Jezusa, na Jego jakże bolesną śmierć</w:t>
      </w:r>
      <w:r w:rsidR="00017ABC">
        <w:rPr>
          <w:rFonts w:ascii="Times New Roman" w:hAnsi="Times New Roman" w:cs="Times New Roman"/>
          <w:sz w:val="28"/>
          <w:szCs w:val="28"/>
        </w:rPr>
        <w:t>, znak krzyża zawsze starajmy się kreślić z wielką czcią i szacunkiem. I zawsze, gdy wykonujemy ten święty ruch ręką, niech w sercu pojawi się wyznanie wiary w zbawcze działanie Jezusa Chrystusa oraz gotowość do wypełniania Jego słów: „Jeśli kto chce pójść za Mną, niech się zaprze samego siebie, niech weźmie krzyż swój i niech mnie naśladuje” (</w:t>
      </w:r>
      <w:proofErr w:type="spellStart"/>
      <w:r w:rsidR="00017ABC">
        <w:rPr>
          <w:rFonts w:ascii="Times New Roman" w:hAnsi="Times New Roman" w:cs="Times New Roman"/>
          <w:sz w:val="28"/>
          <w:szCs w:val="28"/>
        </w:rPr>
        <w:t>Mt</w:t>
      </w:r>
      <w:proofErr w:type="spellEnd"/>
      <w:r w:rsidR="00017ABC">
        <w:rPr>
          <w:rFonts w:ascii="Times New Roman" w:hAnsi="Times New Roman" w:cs="Times New Roman"/>
          <w:sz w:val="28"/>
          <w:szCs w:val="28"/>
        </w:rPr>
        <w:t xml:space="preserve"> 16,24)</w:t>
      </w:r>
    </w:p>
    <w:p w:rsidR="00017ABC" w:rsidRPr="005F2537" w:rsidRDefault="00B26D98" w:rsidP="00B26D98">
      <w:pPr>
        <w:shd w:val="clear" w:color="auto" w:fill="FFFFFF" w:themeFill="background1"/>
        <w:ind w:firstLine="708"/>
        <w:rPr>
          <w:rFonts w:ascii="Times New Roman" w:hAnsi="Times New Roman" w:cs="Times New Roman"/>
          <w:sz w:val="28"/>
          <w:szCs w:val="28"/>
        </w:rPr>
      </w:pPr>
      <w:r>
        <w:rPr>
          <w:rFonts w:ascii="Times New Roman" w:hAnsi="Times New Roman" w:cs="Times New Roman"/>
          <w:sz w:val="28"/>
          <w:szCs w:val="28"/>
        </w:rPr>
        <w:t xml:space="preserve">     </w:t>
      </w:r>
      <w:r w:rsidR="0048663C">
        <w:rPr>
          <w:rFonts w:ascii="Times New Roman" w:hAnsi="Times New Roman" w:cs="Times New Roman"/>
          <w:noProof/>
          <w:sz w:val="28"/>
          <w:szCs w:val="28"/>
          <w:lang w:eastAsia="pl-PL"/>
        </w:rPr>
        <w:drawing>
          <wp:inline distT="0" distB="0" distL="0" distR="0">
            <wp:extent cx="3249412" cy="1031777"/>
            <wp:effectExtent l="19050" t="0" r="8138" b="0"/>
            <wp:docPr id="6" name="Obraz 5" descr="17 04 8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04 85.TIF"/>
                    <pic:cNvPicPr/>
                  </pic:nvPicPr>
                  <pic:blipFill>
                    <a:blip r:embed="rId9" cstate="print"/>
                    <a:stretch>
                      <a:fillRect/>
                    </a:stretch>
                  </pic:blipFill>
                  <pic:spPr>
                    <a:xfrm>
                      <a:off x="0" y="0"/>
                      <a:ext cx="3249412" cy="1031777"/>
                    </a:xfrm>
                    <a:prstGeom prst="rect">
                      <a:avLst/>
                    </a:prstGeom>
                  </pic:spPr>
                </pic:pic>
              </a:graphicData>
            </a:graphic>
          </wp:inline>
        </w:drawing>
      </w:r>
    </w:p>
    <w:sectPr w:rsidR="00017ABC" w:rsidRPr="005F2537" w:rsidSect="00EC49BC">
      <w:pgSz w:w="16838" w:h="11906" w:orient="landscape"/>
      <w:pgMar w:top="720" w:right="720" w:bottom="720" w:left="720" w:header="708" w:footer="708" w:gutter="0"/>
      <w:pgBorders w:offsetFrom="page">
        <w:top w:val="threeDEngrave" w:sz="24" w:space="24" w:color="943634" w:themeColor="accent2" w:themeShade="BF"/>
        <w:left w:val="threeDEngrave" w:sz="24" w:space="24" w:color="943634" w:themeColor="accent2" w:themeShade="BF"/>
        <w:bottom w:val="threeDEmboss" w:sz="24" w:space="24" w:color="943634" w:themeColor="accent2" w:themeShade="BF"/>
        <w:right w:val="threeDEmboss" w:sz="24" w:space="24" w:color="943634" w:themeColor="accent2" w:themeShade="BF"/>
      </w:pgBorders>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Script">
    <w:panose1 w:val="020B0504020000000003"/>
    <w:charset w:val="EE"/>
    <w:family w:val="swiss"/>
    <w:pitch w:val="variable"/>
    <w:sig w:usb0="0000028F" w:usb1="00000000" w:usb2="00000000" w:usb3="00000000" w:csb0="0000009F" w:csb1="00000000"/>
  </w:font>
  <w:font w:name="Mistral">
    <w:panose1 w:val="03090702030407020403"/>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drawingGridHorizontalSpacing w:val="110"/>
  <w:displayHorizontalDrawingGridEvery w:val="2"/>
  <w:characterSpacingControl w:val="doNotCompress"/>
  <w:compat/>
  <w:rsids>
    <w:rsidRoot w:val="00145CD0"/>
    <w:rsid w:val="00017ABC"/>
    <w:rsid w:val="00145CD0"/>
    <w:rsid w:val="00163B11"/>
    <w:rsid w:val="002C50E4"/>
    <w:rsid w:val="0048663C"/>
    <w:rsid w:val="005914C0"/>
    <w:rsid w:val="005F2537"/>
    <w:rsid w:val="00947910"/>
    <w:rsid w:val="00967FBF"/>
    <w:rsid w:val="00A33819"/>
    <w:rsid w:val="00AA6E04"/>
    <w:rsid w:val="00B26D98"/>
    <w:rsid w:val="00EC49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5CD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45C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5CD0"/>
    <w:rPr>
      <w:rFonts w:ascii="Tahoma" w:hAnsi="Tahoma" w:cs="Tahoma"/>
      <w:sz w:val="16"/>
      <w:szCs w:val="16"/>
    </w:rPr>
  </w:style>
  <w:style w:type="paragraph" w:styleId="NormalnyWeb">
    <w:name w:val="Normal (Web)"/>
    <w:basedOn w:val="Normalny"/>
    <w:uiPriority w:val="99"/>
    <w:semiHidden/>
    <w:unhideWhenUsed/>
    <w:rsid w:val="00145CD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45CD0"/>
    <w:rPr>
      <w:b/>
      <w:bCs/>
    </w:rPr>
  </w:style>
</w:styles>
</file>

<file path=word/webSettings.xml><?xml version="1.0" encoding="utf-8"?>
<w:webSettings xmlns:r="http://schemas.openxmlformats.org/officeDocument/2006/relationships" xmlns:w="http://schemas.openxmlformats.org/wordprocessingml/2006/main">
  <w:divs>
    <w:div w:id="206039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tif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8D181-91E7-429B-81D3-134043EAF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2233</TotalTime>
  <Pages>2</Pages>
  <Words>309</Words>
  <Characters>1860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2019-10-19T22:12:00Z</cp:lastPrinted>
  <dcterms:created xsi:type="dcterms:W3CDTF">2019-10-18T08:37:00Z</dcterms:created>
  <dcterms:modified xsi:type="dcterms:W3CDTF">2019-10-19T22:16:00Z</dcterms:modified>
</cp:coreProperties>
</file>