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1E38B1">
      <w:pPr>
        <w:sectPr w:rsidR="00E70935" w:rsidSect="00B702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1E38B1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70pt;margin-top:21.75pt;width:276.55pt;height:48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EB5BC6" w:rsidRDefault="00EB5BC6" w:rsidP="00B70207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EB5BC6" w:rsidRDefault="00EB5BC6" w:rsidP="00D4634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B5BC6" w:rsidRPr="005867D8" w:rsidRDefault="00EB5BC6" w:rsidP="005E6DC5">
                  <w:pPr>
                    <w:rPr>
                      <w:rFonts w:ascii="Tahoma" w:hAnsi="Tahoma" w:cs="Tahoma"/>
                      <w:sz w:val="32"/>
                      <w:szCs w:val="30"/>
                    </w:rPr>
                  </w:pPr>
                  <w:r w:rsidRPr="005867D8">
                    <w:rPr>
                      <w:rFonts w:ascii="Tahoma" w:hAnsi="Tahoma" w:cs="Tahoma"/>
                      <w:sz w:val="32"/>
                      <w:szCs w:val="30"/>
                    </w:rPr>
                    <w:t>O cierpieniu dla Królestwa Bożego</w:t>
                  </w:r>
                </w:p>
                <w:p w:rsidR="00EB5BC6" w:rsidRPr="00B543B2" w:rsidRDefault="00EB5BC6" w:rsidP="00D46340">
                  <w:pPr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EB5BC6" w:rsidRPr="00B543B2" w:rsidRDefault="00EB5BC6" w:rsidP="00D46340">
                  <w:pPr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Kard. Franciszek Tomaszek /ur. 1899/, abp Pragi, w wywiadzie dla katolickiego dziennika francuskiego „La </w:t>
                  </w:r>
                  <w:proofErr w:type="spellStart"/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>Croix</w:t>
                  </w:r>
                  <w:proofErr w:type="spellEnd"/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” /30 IV 1988/ na pytanie, co miałby specjalnego do powiedzenia czytelnikom, odpowiedział: </w:t>
                  </w:r>
                </w:p>
                <w:p w:rsidR="00EB5BC6" w:rsidRPr="00B543B2" w:rsidRDefault="00EB5BC6" w:rsidP="00D46340">
                  <w:pPr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- Trzy rzeczy: </w:t>
                  </w:r>
                </w:p>
                <w:p w:rsidR="00EB5BC6" w:rsidRPr="00B543B2" w:rsidRDefault="00EB5BC6" w:rsidP="00D46340">
                  <w:pPr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1. Ten, kto </w:t>
                  </w:r>
                  <w:r w:rsidRPr="00B543B2">
                    <w:rPr>
                      <w:rFonts w:ascii="Tahoma" w:hAnsi="Tahoma" w:cs="Tahoma"/>
                      <w:i/>
                      <w:sz w:val="30"/>
                      <w:szCs w:val="30"/>
                      <w:u w:val="single"/>
                    </w:rPr>
                    <w:t>pracuje</w:t>
                  </w: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 dla Królestwa Bożego, </w:t>
                  </w:r>
                  <w:r w:rsidRPr="00B543B2">
                    <w:rPr>
                      <w:rFonts w:ascii="Tahoma" w:hAnsi="Tahoma" w:cs="Tahoma"/>
                      <w:i/>
                      <w:sz w:val="30"/>
                      <w:szCs w:val="30"/>
                      <w:u w:val="single"/>
                    </w:rPr>
                    <w:t>czyni dużo</w:t>
                  </w: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. </w:t>
                  </w:r>
                </w:p>
                <w:p w:rsidR="00EB5BC6" w:rsidRPr="00B543B2" w:rsidRDefault="00EB5BC6" w:rsidP="00D46340">
                  <w:pPr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2. Kto </w:t>
                  </w:r>
                  <w:r w:rsidRPr="00B543B2">
                    <w:rPr>
                      <w:rFonts w:ascii="Tahoma" w:hAnsi="Tahoma" w:cs="Tahoma"/>
                      <w:i/>
                      <w:sz w:val="30"/>
                      <w:szCs w:val="30"/>
                      <w:u w:val="single"/>
                    </w:rPr>
                    <w:t>się modli</w:t>
                  </w: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 za Królestwo Boże, </w:t>
                  </w:r>
                  <w:r w:rsidRPr="00B543B2">
                    <w:rPr>
                      <w:rFonts w:ascii="Tahoma" w:hAnsi="Tahoma" w:cs="Tahoma"/>
                      <w:i/>
                      <w:sz w:val="30"/>
                      <w:szCs w:val="30"/>
                      <w:u w:val="single"/>
                    </w:rPr>
                    <w:t>czyni więcej</w:t>
                  </w: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. </w:t>
                  </w:r>
                </w:p>
                <w:p w:rsidR="00EB5BC6" w:rsidRPr="00B543B2" w:rsidRDefault="00EB5BC6" w:rsidP="00D46340">
                  <w:pPr>
                    <w:jc w:val="both"/>
                    <w:rPr>
                      <w:rFonts w:ascii="Tahoma" w:hAnsi="Tahoma" w:cs="Tahoma"/>
                      <w:i/>
                      <w:sz w:val="30"/>
                      <w:szCs w:val="30"/>
                      <w:u w:val="single"/>
                    </w:rPr>
                  </w:pP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3. Ten, kto </w:t>
                  </w:r>
                  <w:r w:rsidRPr="00B543B2">
                    <w:rPr>
                      <w:rFonts w:ascii="Tahoma" w:hAnsi="Tahoma" w:cs="Tahoma"/>
                      <w:i/>
                      <w:sz w:val="30"/>
                      <w:szCs w:val="30"/>
                      <w:u w:val="single"/>
                    </w:rPr>
                    <w:t>cierpi</w:t>
                  </w: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 dla Królestwa Bożego, jak Chrystus ukrzyżowany, </w:t>
                  </w:r>
                  <w:r w:rsidRPr="00B543B2">
                    <w:rPr>
                      <w:rFonts w:ascii="Tahoma" w:hAnsi="Tahoma" w:cs="Tahoma"/>
                      <w:i/>
                      <w:sz w:val="30"/>
                      <w:szCs w:val="30"/>
                      <w:u w:val="single"/>
                    </w:rPr>
                    <w:t>czyni wszystko.</w:t>
                  </w:r>
                </w:p>
                <w:p w:rsidR="00EB5BC6" w:rsidRDefault="001B09D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/Ramotki, Kazimierz Wójtowicz/</w:t>
                  </w:r>
                </w:p>
              </w:txbxContent>
            </v:textbox>
            <w10:wrap type="square"/>
          </v:shape>
        </w:pict>
      </w:r>
      <w:r w:rsidRPr="001E38B1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0.65pt;margin-top:21.75pt;width:213.1pt;height:477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EB5BC6" w:rsidRDefault="00EB5BC6" w:rsidP="00B70207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EB5BC6" w:rsidRPr="00B543B2" w:rsidRDefault="00EB5BC6" w:rsidP="00D4634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b/>
                      <w:sz w:val="30"/>
                      <w:szCs w:val="30"/>
                    </w:rPr>
                    <w:t xml:space="preserve">18 XI </w:t>
                  </w:r>
                </w:p>
                <w:p w:rsidR="00EB5BC6" w:rsidRPr="00B543B2" w:rsidRDefault="00EB5BC6" w:rsidP="00D4634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św. Karolina </w:t>
                  </w:r>
                  <w:proofErr w:type="spellStart"/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>Kózkówna</w:t>
                  </w:r>
                  <w:proofErr w:type="spellEnd"/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 xml:space="preserve"> (1898-1914), dziewica, męczennica w obronie czystości, patronka Ruchu Czystych Serc,</w:t>
                  </w:r>
                </w:p>
                <w:p w:rsidR="00EB5BC6" w:rsidRPr="00B543B2" w:rsidRDefault="00EB5BC6" w:rsidP="00D4634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</w:p>
                <w:p w:rsidR="00EB5BC6" w:rsidRPr="00B543B2" w:rsidRDefault="00EB5BC6" w:rsidP="00D4634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b/>
                      <w:sz w:val="30"/>
                      <w:szCs w:val="30"/>
                    </w:rPr>
                    <w:t>20 XI</w:t>
                  </w:r>
                </w:p>
                <w:p w:rsidR="00EB5BC6" w:rsidRPr="00B543B2" w:rsidRDefault="00EB5BC6" w:rsidP="00D4634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>św. Rafał Kalinowski (1835-1907), polski karmelita, niestrudzony spowiednik,</w:t>
                  </w:r>
                </w:p>
                <w:p w:rsidR="00EB5BC6" w:rsidRPr="00B543B2" w:rsidRDefault="00EB5BC6" w:rsidP="00D4634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EB5BC6" w:rsidRPr="00B543B2" w:rsidRDefault="00EB5BC6" w:rsidP="00D4634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b/>
                      <w:sz w:val="30"/>
                      <w:szCs w:val="30"/>
                    </w:rPr>
                    <w:t xml:space="preserve">21 XI </w:t>
                  </w:r>
                </w:p>
                <w:p w:rsidR="00EB5BC6" w:rsidRPr="00B543B2" w:rsidRDefault="00EB5BC6" w:rsidP="00D4634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>Najświętsza Maryja Panna w Jej tajemnicy ofiarowania się Panu Bogu,</w:t>
                  </w:r>
                </w:p>
                <w:p w:rsidR="00EB5BC6" w:rsidRPr="00B543B2" w:rsidRDefault="00EB5BC6" w:rsidP="00D4634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EB5BC6" w:rsidRPr="00B543B2" w:rsidRDefault="00EB5BC6" w:rsidP="00D4634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b/>
                      <w:sz w:val="30"/>
                      <w:szCs w:val="30"/>
                    </w:rPr>
                    <w:t>22 XI</w:t>
                  </w:r>
                </w:p>
                <w:p w:rsidR="00EB5BC6" w:rsidRPr="00B543B2" w:rsidRDefault="00EB5BC6" w:rsidP="00D4634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B543B2">
                    <w:rPr>
                      <w:rFonts w:ascii="Tahoma" w:hAnsi="Tahoma" w:cs="Tahoma"/>
                      <w:sz w:val="30"/>
                      <w:szCs w:val="30"/>
                    </w:rPr>
                    <w:t>św. Cecylia (III w.), męczennica z czasów pierwszych prześladowań chrześcijan, patronka muzyki i śpiewu.</w:t>
                  </w:r>
                </w:p>
                <w:p w:rsidR="00EB5BC6" w:rsidRDefault="00EB5BC6" w:rsidP="00D4634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/>
          </v:shape>
        </w:pict>
      </w:r>
    </w:p>
    <w:p w:rsidR="00776950" w:rsidRDefault="001E38B1">
      <w:pPr>
        <w:pageBreakBefore/>
        <w:spacing w:before="840"/>
        <w:jc w:val="center"/>
      </w:pPr>
      <w:r w:rsidRPr="001E38B1">
        <w:rPr>
          <w:rFonts w:ascii="Tahoma" w:hAnsi="Tahoma" w:cs="Tahoma"/>
          <w:b/>
          <w:bCs/>
          <w:noProof/>
          <w:color w:val="70AD47"/>
          <w:sz w:val="36"/>
          <w:szCs w:val="36"/>
        </w:rPr>
        <w:lastRenderedPageBreak/>
        <w:pict>
          <v:shape id="Pole tekstowe 141" o:spid="_x0000_s1029" type="#_x0000_t202" style="position:absolute;left:0;text-align:left;margin-left:387.25pt;margin-top:75.15pt;width:151.55pt;height:593.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EB5BC6" w:rsidRDefault="00EB5BC6" w:rsidP="00B70207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191919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caps/>
                      <w:color w:val="191919"/>
                      <w:sz w:val="32"/>
                      <w:szCs w:val="32"/>
                    </w:rPr>
                    <w:t xml:space="preserve">KOMENTARZ </w:t>
                  </w:r>
                </w:p>
                <w:p w:rsidR="00EB5BC6" w:rsidRPr="00C25943" w:rsidRDefault="00EB5BC6" w:rsidP="00B70207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C25943">
                    <w:rPr>
                      <w:rFonts w:ascii="Tahoma" w:hAnsi="Tahoma" w:cs="Tahoma"/>
                      <w:sz w:val="28"/>
                      <w:szCs w:val="24"/>
                    </w:rPr>
                    <w:t>W telewizji, w radiu i prasie ciągle spotykamy zapowiedzi jakiś ciekawych wydarzeń. Dzisiejsza Ewangelia zapowiada także niezwykłe wydarzenie – zapowiada przyjście samego Pana Jezusa. Nie mówi nam jednak</w:t>
                  </w:r>
                  <w:r>
                    <w:rPr>
                      <w:rFonts w:ascii="Tahoma" w:hAnsi="Tahoma" w:cs="Tahoma"/>
                      <w:sz w:val="28"/>
                      <w:szCs w:val="24"/>
                    </w:rPr>
                    <w:t xml:space="preserve"> kiedy to nastąpi. Pan Jezus chce, żebyśmy czekali na Jego przyjście z radością i z pokojem w sercu. On nie chce, abyśmy się tego bali. Przecież sam mówi nam w dzisiejszej Ewangelii, ze ocali nasze życie i włos z głowy nam nie spadnie, bo On będzie czuwał nad nami skoro jesteśmy Jego przyjaciółmi.</w:t>
                  </w:r>
                </w:p>
              </w:txbxContent>
            </v:textbox>
            <w10:wrap type="square" anchorx="margin" anchory="margin"/>
          </v:shape>
        </w:pict>
      </w:r>
      <w:r w:rsidRPr="001E38B1">
        <w:rPr>
          <w:rFonts w:ascii="Tahoma" w:hAnsi="Tahoma" w:cs="Tahoma"/>
          <w:b/>
          <w:bCs/>
          <w:noProof/>
          <w:color w:val="70AD47"/>
          <w:sz w:val="36"/>
          <w:szCs w:val="36"/>
        </w:rPr>
        <w:pict>
          <v:shape id="_x0000_s1028" type="#_x0000_t202" style="position:absolute;left:0;text-align:left;margin-left:8.85pt;margin-top:71.5pt;width:372.55pt;height:619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EB5BC6" w:rsidRPr="004858AA" w:rsidRDefault="00EB5BC6">
                  <w:pPr>
                    <w:shd w:val="clear" w:color="auto" w:fill="FFFFFF"/>
                    <w:suppressAutoHyphens w:val="0"/>
                    <w:spacing w:after="0" w:line="240" w:lineRule="auto"/>
                    <w:jc w:val="both"/>
                    <w:textAlignment w:val="auto"/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  <w:shd w:val="clear" w:color="auto" w:fill="FFFFFF"/>
                    </w:rPr>
                  </w:pPr>
                  <w:proofErr w:type="spellStart"/>
                  <w:r w:rsidRPr="004858AA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  <w:shd w:val="clear" w:color="auto" w:fill="FFFFFF"/>
                    </w:rPr>
                    <w:t>Łk</w:t>
                  </w:r>
                  <w:proofErr w:type="spellEnd"/>
                  <w:r w:rsidRPr="004858AA">
                    <w:rPr>
                      <w:rFonts w:ascii="Tahoma" w:hAnsi="Tahoma" w:cs="Tahoma"/>
                      <w:b/>
                      <w:bCs/>
                      <w:color w:val="FF0000"/>
                      <w:sz w:val="32"/>
                      <w:szCs w:val="32"/>
                      <w:shd w:val="clear" w:color="auto" w:fill="FFFFFF"/>
                    </w:rPr>
                    <w:t xml:space="preserve"> 21, 5-19</w:t>
                  </w:r>
                </w:p>
                <w:p w:rsidR="00EB5BC6" w:rsidRPr="004858AA" w:rsidRDefault="00EB5BC6">
                  <w:pPr>
                    <w:shd w:val="clear" w:color="auto" w:fill="FFFFFF"/>
                    <w:suppressAutoHyphens w:val="0"/>
                    <w:spacing w:after="0" w:line="240" w:lineRule="auto"/>
                    <w:jc w:val="both"/>
                    <w:textAlignment w:val="auto"/>
                    <w:rPr>
                      <w:rFonts w:ascii="Tahoma" w:hAnsi="Tahoma" w:cs="Tahoma"/>
                      <w:i/>
                      <w:iCs/>
                      <w:sz w:val="18"/>
                      <w:szCs w:val="32"/>
                      <w:lang w:eastAsia="pl-PL"/>
                    </w:rPr>
                  </w:pPr>
                </w:p>
                <w:p w:rsidR="00EB5BC6" w:rsidRPr="00D40A0A" w:rsidRDefault="00EB5BC6">
                  <w:pPr>
                    <w:shd w:val="clear" w:color="auto" w:fill="FFFFFF"/>
                    <w:suppressAutoHyphens w:val="0"/>
                    <w:spacing w:after="0" w:line="240" w:lineRule="auto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 w:rsidRPr="00D40A0A">
                    <w:rPr>
                      <w:rFonts w:ascii="Tahoma" w:hAnsi="Tahoma" w:cs="Tahoma"/>
                      <w:i/>
                      <w:iCs/>
                      <w:sz w:val="28"/>
                      <w:szCs w:val="28"/>
                      <w:lang w:eastAsia="pl-PL"/>
                    </w:rPr>
                    <w:t>Jezus zapowiada prześladowania swoich wyznawców</w:t>
                  </w:r>
                </w:p>
                <w:p w:rsidR="00EB5BC6" w:rsidRPr="00D40A0A" w:rsidRDefault="00EB5BC6">
                  <w:pPr>
                    <w:shd w:val="clear" w:color="auto" w:fill="FFFFFF"/>
                    <w:suppressAutoHyphens w:val="0"/>
                    <w:spacing w:after="0" w:line="240" w:lineRule="auto"/>
                    <w:jc w:val="both"/>
                    <w:textAlignment w:val="auto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</w:p>
                <w:p w:rsidR="00EB5BC6" w:rsidRPr="00D40A0A" w:rsidRDefault="00EB5BC6" w:rsidP="004858AA">
                  <w:pPr>
                    <w:shd w:val="clear" w:color="auto" w:fill="FFFFFF"/>
                    <w:spacing w:after="125"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  <w:r w:rsidRPr="00D40A0A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Gdy niektórzy mówili o świątyni, że jest przyozdobiona pięknymi kamieniami i darami, Jezus powiedział: «Przyjdzie czas, kiedy z tego, na co patrzycie, nie zostanie kamień na kamieniu, który by nie był zwalony».</w:t>
                  </w:r>
                </w:p>
                <w:p w:rsidR="00EB5BC6" w:rsidRPr="00D40A0A" w:rsidRDefault="00EB5BC6" w:rsidP="004858AA">
                  <w:pPr>
                    <w:shd w:val="clear" w:color="auto" w:fill="FFFFFF"/>
                    <w:spacing w:after="125"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  <w:r w:rsidRPr="00D40A0A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Zapytali Go: «Nauczycielu, kiedy to nastąpi? I jaki będzie znak, gdy to się dziać zacznie?»</w:t>
                  </w:r>
                </w:p>
                <w:p w:rsidR="00EB5BC6" w:rsidRPr="00D40A0A" w:rsidRDefault="00EB5BC6" w:rsidP="004858AA">
                  <w:pPr>
                    <w:shd w:val="clear" w:color="auto" w:fill="FFFFFF"/>
                    <w:spacing w:after="125"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  <w:r w:rsidRPr="00D40A0A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Jezus odpowiedział: «Strzeżcie się, żeby was nie zwiedziono. Wielu bowiem przyjdzie pod moim imieniem i będą mówić: „To ja jestem” oraz: „Nadszedł czas”. Nie podążajcie za nimi! I nie trwóżcie się, gdy posłyszycie o wojnach i przewrotach. To najpierw „musi się stać”, ale nie zaraz nastąpi koniec».</w:t>
                  </w:r>
                </w:p>
                <w:p w:rsidR="00EB5BC6" w:rsidRPr="00D40A0A" w:rsidRDefault="00EB5BC6" w:rsidP="004858AA">
                  <w:pPr>
                    <w:shd w:val="clear" w:color="auto" w:fill="FFFFFF"/>
                    <w:spacing w:after="125"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  <w:r w:rsidRPr="00D40A0A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Wtedy mówił do nich: «„Powstanie naród przeciw narodowi” i królestwo przeciw królestwu. Wystąpią silne trzęsienia ziemi, a miejscami głód i zaraza; ukażą się straszne zjawiska i wielkie znaki na niebie.</w:t>
                  </w:r>
                </w:p>
                <w:p w:rsidR="00EB5BC6" w:rsidRPr="00D40A0A" w:rsidRDefault="00EB5BC6" w:rsidP="004858AA">
                  <w:pPr>
                    <w:shd w:val="clear" w:color="auto" w:fill="FFFFFF"/>
                    <w:spacing w:after="125"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  <w:r w:rsidRPr="00D40A0A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Lecz przed tym wszystkim podniosą na was ręce i będą was prześladować. Wydadzą was do synagog i do więzień oraz z powodu mojego imienia wlec was będą przed królów i namiestników. Będzie to dla was sposobność do składania świadectwa. Postanówcie sobie w sercu nie obmyślać naprzód swej obrony. Ja bowiem dam wam wymowę i mądrość, której żaden z waszych prześladowców nie będzie mógł się oprzeć ani sprzeciwić.</w:t>
                  </w:r>
                </w:p>
                <w:p w:rsidR="00EB5BC6" w:rsidRPr="00D40A0A" w:rsidRDefault="00EB5BC6" w:rsidP="004858AA">
                  <w:pPr>
                    <w:shd w:val="clear" w:color="auto" w:fill="FFFFFF"/>
                    <w:spacing w:after="125"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  <w:r w:rsidRPr="00D40A0A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A wydawać was będą nawet rodzice i bracia, krewni i przyjaciele i niektórych z was o śmierć przyprawią. I z powodu mojego imienia będziecie w nienawiści u wszystkich. Ale włos z głowy wam nie spadnie. Przez swoją wytrwałość ocalicie wasze życie».</w:t>
                  </w:r>
                </w:p>
                <w:p w:rsidR="00EB5BC6" w:rsidRDefault="00EB5BC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34AAB">
        <w:rPr>
          <w:rFonts w:ascii="Tahoma" w:hAnsi="Tahoma" w:cs="Tahoma"/>
          <w:b/>
          <w:bCs/>
          <w:color w:val="70AD47"/>
          <w:sz w:val="36"/>
          <w:szCs w:val="36"/>
        </w:rPr>
        <w:t>EWANGELIA NA DZIŚ - – XXXII</w:t>
      </w:r>
      <w:r w:rsidR="00B543B2">
        <w:rPr>
          <w:rFonts w:ascii="Tahoma" w:hAnsi="Tahoma" w:cs="Tahoma"/>
          <w:b/>
          <w:bCs/>
          <w:color w:val="70AD47"/>
          <w:sz w:val="36"/>
          <w:szCs w:val="36"/>
        </w:rPr>
        <w:t>I</w:t>
      </w:r>
      <w:r w:rsidR="00434AAB">
        <w:rPr>
          <w:rFonts w:ascii="Tahoma" w:hAnsi="Tahoma" w:cs="Tahoma"/>
          <w:b/>
          <w:bCs/>
          <w:color w:val="70AD47"/>
          <w:sz w:val="36"/>
          <w:szCs w:val="36"/>
        </w:rPr>
        <w:t xml:space="preserve">  NIEDZIELA ZWYKŁA</w:t>
      </w:r>
      <w:bookmarkStart w:id="0" w:name="_GoBack"/>
      <w:bookmarkEnd w:id="0"/>
    </w:p>
    <w:p w:rsidR="00776950" w:rsidRPr="00782F8A" w:rsidRDefault="001E38B1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1E38B1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776950" w:rsidRPr="00B45BEE" w:rsidRDefault="000C61E9" w:rsidP="00DC14B9">
      <w:pPr>
        <w:spacing w:before="360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B45BEE">
        <w:rPr>
          <w:rFonts w:ascii="Tahoma" w:hAnsi="Tahoma" w:cs="Tahoma"/>
          <w:b/>
          <w:bCs/>
          <w:color w:val="92742A"/>
          <w:sz w:val="40"/>
          <w:szCs w:val="36"/>
        </w:rPr>
        <w:t>Relikwie</w:t>
      </w:r>
    </w:p>
    <w:p w:rsidR="009A7CFB" w:rsidRPr="009A7CFB" w:rsidRDefault="001E38B1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  <w:r w:rsidRPr="001E38B1">
        <w:rPr>
          <w:rFonts w:ascii="Tahoma" w:hAnsi="Tahoma" w:cs="Tahoma"/>
          <w:noProof/>
          <w:color w:val="000000"/>
          <w:sz w:val="32"/>
          <w:szCs w:val="32"/>
          <w:lang w:eastAsia="en-US"/>
        </w:rPr>
        <w:pict>
          <v:shape id="_x0000_s1036" type="#_x0000_t202" style="position:absolute;left:0;text-align:left;margin-left:0;margin-top:2.6pt;width:503.8pt;height:223.95pt;z-index:251707392;mso-position-horizontal:center;mso-width-relative:margin;mso-height-relative:margin" strokecolor="white [3212]">
            <v:textbox style="mso-next-textbox:#_x0000_s1036">
              <w:txbxContent>
                <w:p w:rsidR="00EB5BC6" w:rsidRDefault="00EB5BC6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  <w:r w:rsidRPr="00E979FB"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 xml:space="preserve">Szczególny rodzaj przedmiotów kultu religijnego stanowią relikwie. Słowo „relikwia” pochodzi z łaciny i oznacza resztkę lub szczątki. W naszej katolickiej praktyce religijnej wyróżniamy relikwie pierwszego, drugiego i trzeciego stopnia. Relikwie pierwszego stopnia to fragmenty ciała człowieka świętego lub części Krzyża Świętego, na którym Jezus oddał życie. Relikwie drugiego stopnia to przedmioty, z którymi święty miał stały kontakt, czyli części jego garderoby lub przedmioty codziennego użytku, na przykład fragmenty różańca, naczynia itp. Relikwie trzeciego stopnia to tak zwane relikwie </w:t>
                  </w:r>
                  <w:r w:rsidRPr="00E979FB">
                    <w:rPr>
                      <w:rFonts w:ascii="Tahoma" w:hAnsi="Tahoma" w:cs="Tahoma"/>
                      <w:i/>
                      <w:sz w:val="32"/>
                      <w:szCs w:val="24"/>
                      <w:lang w:eastAsia="pl-PL"/>
                    </w:rPr>
                    <w:t xml:space="preserve">per </w:t>
                  </w:r>
                  <w:proofErr w:type="spellStart"/>
                  <w:r w:rsidRPr="00E979FB">
                    <w:rPr>
                      <w:rFonts w:ascii="Tahoma" w:hAnsi="Tahoma" w:cs="Tahoma"/>
                      <w:i/>
                      <w:sz w:val="32"/>
                      <w:szCs w:val="24"/>
                      <w:lang w:eastAsia="pl-PL"/>
                    </w:rPr>
                    <w:t>contactum</w:t>
                  </w:r>
                  <w:proofErr w:type="spellEnd"/>
                  <w:r w:rsidRPr="00E979FB">
                    <w:rPr>
                      <w:rFonts w:ascii="Tahoma" w:hAnsi="Tahoma" w:cs="Tahoma"/>
                      <w:i/>
                      <w:sz w:val="32"/>
                      <w:szCs w:val="24"/>
                      <w:lang w:eastAsia="pl-PL"/>
                    </w:rPr>
                    <w:t xml:space="preserve">, </w:t>
                  </w:r>
                  <w:r w:rsidRPr="00E979FB"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czyli rzeczy, które miały kontakt z relikwiami pierwszego lub drugiego stopnia.</w:t>
                  </w:r>
                </w:p>
                <w:p w:rsidR="00EB5BC6" w:rsidRDefault="00EB5BC6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EB5BC6" w:rsidRDefault="00EB5BC6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EB5BC6" w:rsidRDefault="00EB5BC6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EB5BC6" w:rsidRDefault="00EB5BC6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EB5BC6" w:rsidRDefault="00EB5BC6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EB5BC6" w:rsidRDefault="00EB5BC6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EB5BC6" w:rsidRDefault="00EB5BC6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EB5BC6" w:rsidRDefault="00EB5BC6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EB5BC6" w:rsidRDefault="00EB5BC6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EB5BC6" w:rsidRPr="00E979FB" w:rsidRDefault="00EB5BC6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EB5BC6" w:rsidRDefault="00EB5BC6"/>
              </w:txbxContent>
            </v:textbox>
          </v:shape>
        </w:pict>
      </w: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1E38B1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28.05pt;margin-top:19.85pt;width:258.75pt;height:347.4pt;z-index:251709440" strokecolor="white [3212]">
            <v:textbox style="mso-next-textbox:#_x0000_s1039">
              <w:txbxContent>
                <w:p w:rsidR="00EB5BC6" w:rsidRDefault="00EB5BC6" w:rsidP="001B09DB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  <w:r w:rsidRPr="00E979FB"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Kult relikwii sięga samych początków chrześcijaństwa. Pierwsze wzmianki o nich znajdujemy w opisie odnoszącym się do szczątków św. Polikarpa, zmarłego śmiercią męczeńską w 155 roku. To właśnie kult relikwii stoi u podstaw ruchów pielgrzymkowych – chrześcijanie pielgrzymowali do miejsc związanych ze śmiercią świętych, do miejsc, w których przez dotknięcie świętych przedmiotów chcieli sami zakosztować świętości.</w:t>
                  </w:r>
                </w:p>
                <w:p w:rsidR="001B09DB" w:rsidRPr="00E979FB" w:rsidRDefault="001B09DB" w:rsidP="001B09DB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Wierzymy, że człowiek jest istotą cielesno-duchową i jako taki</w:t>
                  </w:r>
                </w:p>
                <w:p w:rsidR="00EB5BC6" w:rsidRDefault="00EB5BC6"/>
              </w:txbxContent>
            </v:textbox>
          </v:shape>
        </w:pict>
      </w:r>
    </w:p>
    <w:p w:rsidR="009A7CFB" w:rsidRDefault="001E38B1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20.5pt;margin-top:20.1pt;width:217pt;height:312.3pt;z-index:251708416" strokecolor="white [3212]">
            <v:textbox style="mso-next-textbox:#_x0000_s1037">
              <w:txbxContent>
                <w:p w:rsidR="00EB5BC6" w:rsidRDefault="00EB5BC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511499" cy="3792248"/>
                        <wp:effectExtent l="19050" t="0" r="3101" b="0"/>
                        <wp:docPr id="3" name="Obraz 2" descr="Scan-680x1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-680x1000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8160" cy="37872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1E38B1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43.2pt;margin-top:309.5pt;width:467.95pt;height:313.6pt;z-index:251710464" strokecolor="white [3212]">
            <v:textbox style="mso-next-textbox:#_x0000_s1040">
              <w:txbxContent>
                <w:p w:rsidR="001B09DB" w:rsidRDefault="00EB5BC6" w:rsidP="001B09DB">
                  <w:pPr>
                    <w:shd w:val="clear" w:color="auto" w:fill="FFFFFF"/>
                    <w:spacing w:after="125" w:line="240" w:lineRule="auto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  <w:r w:rsidRPr="00E979FB"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osiąga świętość. Cały człowiek jest święty – po śmierci jego dusza zostaje wzięta do nieba, ale także ciało jest święte i zostaje na nim ślad świętości. My, wciąż pielgrzymujący po ziemi, nosimy w sobie tęsknotę za świętością. Dlatego tak chętnie pielgrzymujemy do miejsc, gdzie znajdują się relikwie, dlatego tak chętnie przechowujemy w domach relikwie trzeciego stopnia – pragniemy dotknięcia świętości, pragniemy bliskości Boga.</w:t>
                  </w:r>
                </w:p>
                <w:p w:rsidR="001B09DB" w:rsidRDefault="001B09DB" w:rsidP="001B09DB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</w:pPr>
                  <w:r w:rsidRPr="00E979FB"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  <w:t>Praktykując kult relikwii, powinniśmy w naszych intencjach pamiętać, że oddajemy cześć Bogu. I jeśli doświadczamy jakiejś łaski, to dzieje się to za wstawiennictwem danego świętego, ale to nie relikwia udziela łaski ani święty człowiek – to Bóg działa w taki właśnie sposób, odpowiadając na nasze pragnienie doświadczenia świętości.</w:t>
                  </w:r>
                </w:p>
                <w:p w:rsidR="00EB5BC6" w:rsidRPr="003B5544" w:rsidRDefault="003B5544" w:rsidP="001B26FA">
                  <w:pPr>
                    <w:rPr>
                      <w:rFonts w:ascii="Tahoma" w:hAnsi="Tahoma" w:cs="Tahoma"/>
                      <w:sz w:val="24"/>
                    </w:rPr>
                  </w:pPr>
                  <w:r w:rsidRPr="003B5544">
                    <w:rPr>
                      <w:rFonts w:ascii="Tahoma" w:hAnsi="Tahoma" w:cs="Tahoma"/>
                      <w:sz w:val="24"/>
                    </w:rPr>
                    <w:t>/Praktycznie o katolickich praktykach, Wojciech Jaroń/</w:t>
                  </w:r>
                </w:p>
              </w:txbxContent>
            </v:textbox>
          </v:shape>
        </w:pict>
      </w:r>
      <w:r w:rsidR="001B26FA">
        <w:rPr>
          <w:rFonts w:ascii="Tahoma" w:hAnsi="Tahoma" w:cs="Tahoma"/>
          <w:noProof/>
          <w:color w:val="000000"/>
          <w:sz w:val="32"/>
          <w:szCs w:val="32"/>
        </w:rPr>
        <w:drawing>
          <wp:inline distT="0" distB="0" distL="0" distR="0">
            <wp:extent cx="4797499" cy="3847421"/>
            <wp:effectExtent l="19050" t="0" r="3101" b="0"/>
            <wp:docPr id="8" name="Obraz 7" descr="franciszkanscy-meczen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iszkanscy-meczennic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711" cy="385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E38B1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6" type="#_x0000_t202" style="position:absolute;left:0;text-align:left;margin-left:189.45pt;margin-top:125.35pt;width:339pt;height:518.25pt;z-index:251715584" strokecolor="white [3212]">
            <v:textbox>
              <w:txbxContent>
                <w:p w:rsidR="00007E55" w:rsidRPr="00007E55" w:rsidRDefault="00007E55">
                  <w:pPr>
                    <w:rPr>
                      <w:sz w:val="12"/>
                    </w:rPr>
                  </w:pPr>
                </w:p>
                <w:p w:rsidR="00EE6432" w:rsidRDefault="00EE643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224528" cy="6053328"/>
                        <wp:effectExtent l="19050" t="0" r="4572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24528" cy="6053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20.55pt;margin-top:131.35pt;width:152.4pt;height:539.9pt;z-index:251713536" strokecolor="white [3212]">
            <v:textbox style="mso-next-textbox:#_x0000_s1043">
              <w:txbxContent>
                <w:p w:rsidR="00ED2074" w:rsidRDefault="00ED2074" w:rsidP="00ED2074">
                  <w:pPr>
                    <w:jc w:val="both"/>
                    <w:rPr>
                      <w:rFonts w:ascii="Tahoma" w:hAnsi="Tahoma" w:cs="Tahoma"/>
                      <w:sz w:val="28"/>
                    </w:rPr>
                  </w:pPr>
                  <w:r>
                    <w:tab/>
                  </w:r>
                  <w:r w:rsidRPr="00ED2074">
                    <w:rPr>
                      <w:rFonts w:ascii="Tahoma" w:hAnsi="Tahoma" w:cs="Tahoma"/>
                      <w:sz w:val="28"/>
                    </w:rPr>
                    <w:t>Życie każdego człowieka to wędrówka, której celem jest wieczność. Kiedy wyruszamy w drogę, musimy dokonać wyboru – albo poczujemy się dziećmi Bożymi, albo zupełnie zignorujemy Boga i Jego plan dla naszego życia.</w:t>
                  </w:r>
                </w:p>
                <w:p w:rsidR="00ED2074" w:rsidRDefault="00ED2074" w:rsidP="00ED2074">
                  <w:pPr>
                    <w:jc w:val="both"/>
                  </w:pPr>
                  <w:r>
                    <w:rPr>
                      <w:rFonts w:ascii="Tahoma" w:hAnsi="Tahoma" w:cs="Tahoma"/>
                      <w:sz w:val="28"/>
                    </w:rPr>
                    <w:tab/>
                    <w:t>W pierwszym rozdziale poznasz lepiej właściwości drogi, w którą chcesz wyruszyć. Dowiesz się, kiedy należy zachować największą ostrożność. Trasa wskazana na tych stronach to miłość, która z trudem toruje sobie szlak przez ludzki egoizm.</w:t>
                  </w:r>
                </w:p>
                <w:p w:rsidR="008C496C" w:rsidRPr="00DD5472" w:rsidRDefault="008C496C" w:rsidP="00DD547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1" type="#_x0000_t202" style="position:absolute;left:0;text-align:left;margin-left:42.35pt;margin-top:8.95pt;width:6in;height:107.4pt;z-index:251711488" strokecolor="white [3212]">
            <v:textbox style="mso-next-textbox:#_x0000_s1041">
              <w:txbxContent>
                <w:p w:rsidR="00DD5472" w:rsidRPr="00A86219" w:rsidRDefault="00DD5472" w:rsidP="00DD5472">
                  <w:pPr>
                    <w:jc w:val="center"/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</w:pPr>
                  <w:r w:rsidRPr="00A8621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Nie tylko dla najm</w:t>
                  </w:r>
                  <w:r w:rsidRPr="00A86219">
                    <w:rPr>
                      <w:rFonts w:ascii="Times New Roman" w:hAnsi="Times New Roman"/>
                      <w:b/>
                      <w:color w:val="385623" w:themeColor="accent6" w:themeShade="80"/>
                      <w:sz w:val="32"/>
                    </w:rPr>
                    <w:t>ł</w:t>
                  </w:r>
                  <w:r w:rsidRPr="00A86219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</w:rPr>
                    <w:t>odszych</w:t>
                  </w:r>
                </w:p>
                <w:p w:rsidR="00DD5472" w:rsidRPr="00A86219" w:rsidRDefault="00DD5472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</w:pPr>
                  <w:r w:rsidRPr="00A8621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 xml:space="preserve">Znaki drogowe </w:t>
                  </w:r>
                </w:p>
                <w:p w:rsidR="00DD5472" w:rsidRPr="00A86219" w:rsidRDefault="00DD5472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</w:pPr>
                  <w:r w:rsidRPr="00A8621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 xml:space="preserve">Giorgio </w:t>
                  </w:r>
                  <w:proofErr w:type="spellStart"/>
                  <w:r w:rsidRPr="00A8621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>Bertella</w:t>
                  </w:r>
                  <w:proofErr w:type="spellEnd"/>
                  <w:r w:rsidRPr="00A8621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 xml:space="preserve">, </w:t>
                  </w:r>
                  <w:proofErr w:type="spellStart"/>
                  <w:r w:rsidRPr="00A8621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>Erminio</w:t>
                  </w:r>
                  <w:proofErr w:type="spellEnd"/>
                  <w:r w:rsidRPr="00A8621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 xml:space="preserve"> </w:t>
                  </w:r>
                  <w:proofErr w:type="spellStart"/>
                  <w:r w:rsidRPr="00A8621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>Bo</w:t>
                  </w:r>
                  <w:r w:rsidR="00A026CA" w:rsidRPr="00A8621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>n</w:t>
                  </w:r>
                  <w:r w:rsidRPr="00A8621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>anomi</w:t>
                  </w:r>
                  <w:proofErr w:type="spellEnd"/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776950" w:rsidRDefault="00A931C9" w:rsidP="00EB5BC6">
      <w:pPr>
        <w:pStyle w:val="NormalnyWeb"/>
        <w:spacing w:before="0" w:after="200"/>
        <w:ind w:left="2832" w:firstLine="708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Jak powstała Msza Święta?</w:t>
      </w:r>
    </w:p>
    <w:p w:rsidR="00A931C9" w:rsidRDefault="001E38B1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2" type="#_x0000_t202" style="position:absolute;left:0;text-align:left;margin-left:36.45pt;margin-top:6.5pt;width:482.25pt;height:560.05pt;z-index:251712512" strokecolor="white [3212]">
            <v:textbox style="mso-next-textbox:#_x0000_s1042">
              <w:txbxContent>
                <w:p w:rsidR="00EB5BC6" w:rsidRPr="005867D8" w:rsidRDefault="00EB5BC6" w:rsidP="00EB5BC6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5867D8">
                    <w:rPr>
                      <w:rFonts w:ascii="Tahoma" w:hAnsi="Tahoma" w:cs="Tahoma"/>
                      <w:sz w:val="28"/>
                    </w:rPr>
                    <w:t>Msza Święta jest znakiem rozpoznawczym naszego Kościoła, jest ona wręcz pulsującym sercem wiary katolickiej. Stanowi jej centrum. Celebracja eucharystyczna jest bowiem uobecnieniem męki, śmierci i zmartwychwstania Jezusa Chrystusa. Eucharystia mszalna to przede wszystkim uobecnienie słów i gestów Chrystusa, które miały miejsce po spożyciu Uczty Paschalnej – symbolicznie wspominającej wyprowadzenie Narodu Wybranego z niewoli egipskiej.</w:t>
                  </w:r>
                </w:p>
                <w:p w:rsidR="00EB5BC6" w:rsidRPr="005867D8" w:rsidRDefault="00EB5BC6" w:rsidP="00EB5BC6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5867D8">
                    <w:rPr>
                      <w:rFonts w:ascii="Tahoma" w:hAnsi="Tahoma" w:cs="Tahoma"/>
                      <w:sz w:val="28"/>
                    </w:rPr>
                    <w:t>Eucharystia w formie Mszy Świętej „zrodziła się” z realizacji nakazu Chrystusa Pana, który polecił sprawowanie i uobecnianie tajemnicy Wieczernika.  A co było istotą owej „tajemnicy Wieczernika”? odpowiedź jest prosta: w czasie tej wyjątkowej Wieczerzy Chrystus Pan utożsamił się z postaciami chleba i</w:t>
                  </w:r>
                  <w:r w:rsidR="00AE3F95" w:rsidRPr="005867D8">
                    <w:rPr>
                      <w:rFonts w:ascii="Tahoma" w:hAnsi="Tahoma" w:cs="Tahoma"/>
                      <w:sz w:val="28"/>
                    </w:rPr>
                    <w:t xml:space="preserve"> wina, które odtąd, w określonych sytuacjach, stawać się będą Jego Ciałem i Jego Krwią, przeznaczonymi do spożywania. To podczas tamtej Wieczerzy został nam przekazany wyjątkowy, odwieczny testament Chrystusa: „To czyńcie na moją pamiątkę” /1 Kor 11,24-25/. Ten celebracyjnie powtarzany obrzęd,  w którym Jezus staje się obecny pod postaciami chleba i wina, zawiera w sobie istotną treść modlitewną, nawiązującą do ofiary życia Chrystusa, która przyniosła nam odkupienie i zbawienie.</w:t>
                  </w:r>
                </w:p>
                <w:p w:rsidR="00AE3F95" w:rsidRDefault="00AE3F95" w:rsidP="00EB5BC6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5867D8">
                    <w:rPr>
                      <w:rFonts w:ascii="Tahoma" w:hAnsi="Tahoma" w:cs="Tahoma"/>
                      <w:sz w:val="28"/>
                    </w:rPr>
                    <w:t xml:space="preserve">W każdej Mszy Świętej stajemy bezpośrednio w Bożej obecności. Każda jest sprawowanym codziennie, od prawie dwóch tysięcy lat, Wydarzeniem </w:t>
                  </w:r>
                  <w:proofErr w:type="spellStart"/>
                  <w:r w:rsidRPr="005867D8">
                    <w:rPr>
                      <w:rFonts w:ascii="Tahoma" w:hAnsi="Tahoma" w:cs="Tahoma"/>
                      <w:sz w:val="28"/>
                    </w:rPr>
                    <w:t>Wieczernikowym</w:t>
                  </w:r>
                  <w:proofErr w:type="spellEnd"/>
                  <w:r w:rsidRPr="005867D8">
                    <w:rPr>
                      <w:rFonts w:ascii="Tahoma" w:hAnsi="Tahoma" w:cs="Tahoma"/>
                      <w:sz w:val="28"/>
                    </w:rPr>
                    <w:t>. Przez wieki słowa i gesty Chrystusa zostały dodatkowo obudowane przez Kościół uporządkowanym, logicznym zespołem obrzędów, które mają w szczególny sposób wyeksponować Osobę Jezusa Chrystusa, Jego rzeczywistą obecność w Eucharystii, będącej sakramentem Ciała i Krwi Pańskiej.</w:t>
                  </w:r>
                </w:p>
                <w:p w:rsidR="003B5544" w:rsidRPr="003B5544" w:rsidRDefault="003B5544" w:rsidP="003B5544">
                  <w:pPr>
                    <w:jc w:val="both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/O Mszy Świętej najprościej, Ks. Jerzy Stefański/</w:t>
                  </w:r>
                </w:p>
              </w:txbxContent>
            </v:textbox>
          </v:shape>
        </w:pict>
      </w: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776950" w:rsidRDefault="00434AAB">
      <w:pPr>
        <w:pStyle w:val="NormalnyWeb"/>
        <w:spacing w:before="0" w:after="200"/>
        <w:ind w:firstLine="708"/>
        <w:jc w:val="center"/>
      </w:pPr>
      <w:r>
        <w:rPr>
          <w:rFonts w:ascii="Tahoma" w:hAnsi="Tahoma" w:cs="Tahoma"/>
          <w:b/>
          <w:bCs/>
          <w:color w:val="92742A"/>
          <w:sz w:val="36"/>
          <w:szCs w:val="36"/>
        </w:rPr>
        <w:t>INTENCJE MSZALNE</w:t>
      </w:r>
    </w:p>
    <w:p w:rsidR="00776950" w:rsidRDefault="001B7A95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  <w:r>
        <w:rPr>
          <w:rFonts w:ascii="Tahoma" w:hAnsi="Tahoma" w:cs="Tahoma"/>
          <w:b/>
          <w:bCs/>
          <w:color w:val="92742A"/>
          <w:sz w:val="36"/>
          <w:szCs w:val="36"/>
        </w:rPr>
        <w:t>TYDZIEŃ 17.11.2019 – 24</w:t>
      </w:r>
      <w:r w:rsidR="00434AAB">
        <w:rPr>
          <w:rFonts w:ascii="Tahoma" w:hAnsi="Tahoma" w:cs="Tahoma"/>
          <w:b/>
          <w:bCs/>
          <w:color w:val="92742A"/>
          <w:sz w:val="36"/>
          <w:szCs w:val="36"/>
        </w:rPr>
        <w:t>.11.2019</w:t>
      </w:r>
    </w:p>
    <w:tbl>
      <w:tblPr>
        <w:tblW w:w="1006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2582"/>
        <w:gridCol w:w="7483"/>
      </w:tblGrid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B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17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>.11 - Niedziela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A95" w:rsidRDefault="00434AAB" w:rsidP="001B7A9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8.00 –</w:t>
            </w:r>
            <w:r w:rsidR="001B7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7A95" w:rsidRPr="001B7A95">
              <w:rPr>
                <w:rFonts w:ascii="Tahoma" w:hAnsi="Tahoma" w:cs="Tahoma"/>
                <w:sz w:val="32"/>
                <w:szCs w:val="26"/>
              </w:rPr>
              <w:t xml:space="preserve">Dziękczynno – błagalna z prośbą o łaskę zdrowia i o Boże błogosławieństwo w gospodarstwie dla rodziny </w:t>
            </w:r>
            <w:proofErr w:type="spellStart"/>
            <w:r w:rsidR="001B7A95" w:rsidRPr="001B7A95">
              <w:rPr>
                <w:rFonts w:ascii="Tahoma" w:hAnsi="Tahoma" w:cs="Tahoma"/>
                <w:sz w:val="32"/>
                <w:szCs w:val="26"/>
              </w:rPr>
              <w:t>Zyśk</w:t>
            </w:r>
            <w:proofErr w:type="spellEnd"/>
          </w:p>
          <w:p w:rsidR="00776950" w:rsidRDefault="00434AAB" w:rsidP="001B7A9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11.00 – </w:t>
            </w:r>
            <w:r w:rsidR="001B7A95">
              <w:rPr>
                <w:rFonts w:ascii="Tahoma" w:hAnsi="Tahoma" w:cs="Tahoma"/>
                <w:sz w:val="32"/>
                <w:szCs w:val="32"/>
              </w:rPr>
              <w:t xml:space="preserve">Pro </w:t>
            </w:r>
            <w:proofErr w:type="spellStart"/>
            <w:r w:rsidR="001B7A95">
              <w:rPr>
                <w:rFonts w:ascii="Tahoma" w:hAnsi="Tahoma" w:cs="Tahoma"/>
                <w:sz w:val="32"/>
                <w:szCs w:val="32"/>
              </w:rPr>
              <w:t>populo</w:t>
            </w:r>
            <w:proofErr w:type="spellEnd"/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B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18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>.11 - Poniedziałek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B7A9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07.3</w:t>
            </w:r>
            <w:r w:rsidR="00434AAB">
              <w:rPr>
                <w:rFonts w:ascii="Tahoma" w:hAnsi="Tahoma" w:cs="Tahoma"/>
                <w:sz w:val="32"/>
                <w:szCs w:val="32"/>
              </w:rPr>
              <w:t xml:space="preserve">0 – </w:t>
            </w:r>
            <w:r>
              <w:rPr>
                <w:rFonts w:ascii="Tahoma" w:hAnsi="Tahoma" w:cs="Tahoma"/>
                <w:sz w:val="32"/>
                <w:szCs w:val="32"/>
              </w:rPr>
              <w:t>+Antoni Kuligowski</w:t>
            </w:r>
          </w:p>
          <w:p w:rsidR="00776950" w:rsidRDefault="001B7A95" w:rsidP="001B7A9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</w:t>
            </w:r>
            <w:r w:rsidR="00434AAB">
              <w:rPr>
                <w:rFonts w:ascii="Tahoma" w:hAnsi="Tahoma" w:cs="Tahoma"/>
                <w:sz w:val="32"/>
                <w:szCs w:val="32"/>
              </w:rPr>
              <w:t xml:space="preserve">.00 – </w:t>
            </w:r>
            <w:r>
              <w:rPr>
                <w:rFonts w:ascii="Tahoma" w:hAnsi="Tahoma" w:cs="Tahoma"/>
                <w:sz w:val="32"/>
                <w:szCs w:val="32"/>
              </w:rPr>
              <w:t>+ Jan Chmielewski /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>
              <w:rPr>
                <w:rFonts w:ascii="Tahoma" w:hAnsi="Tahoma" w:cs="Tahoma"/>
                <w:sz w:val="32"/>
                <w:szCs w:val="32"/>
              </w:rPr>
              <w:t>/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B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19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>.11 - Wtorek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434AAB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07.30 – </w:t>
            </w:r>
            <w:r w:rsidR="001B7A95">
              <w:rPr>
                <w:rFonts w:ascii="Tahoma" w:hAnsi="Tahoma" w:cs="Tahoma"/>
                <w:sz w:val="32"/>
                <w:szCs w:val="32"/>
              </w:rPr>
              <w:t xml:space="preserve">+ Jan </w:t>
            </w:r>
            <w:proofErr w:type="spellStart"/>
            <w:r w:rsidR="001B7A95">
              <w:rPr>
                <w:rFonts w:ascii="Tahoma" w:hAnsi="Tahoma" w:cs="Tahoma"/>
                <w:sz w:val="32"/>
                <w:szCs w:val="32"/>
              </w:rPr>
              <w:t>Nyśk</w:t>
            </w:r>
            <w:proofErr w:type="spellEnd"/>
          </w:p>
          <w:p w:rsidR="00776950" w:rsidRDefault="001B7A9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08.00 – + Genowefa Chmielewska</w:t>
            </w:r>
            <w:r w:rsidR="00434AAB">
              <w:rPr>
                <w:rFonts w:ascii="Tahoma" w:hAnsi="Tahoma" w:cs="Tahoma"/>
                <w:sz w:val="32"/>
                <w:szCs w:val="32"/>
              </w:rPr>
              <w:t xml:space="preserve"> /</w:t>
            </w:r>
            <w:proofErr w:type="spellStart"/>
            <w:r w:rsidR="00434AAB"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 w:rsidR="00434AAB">
              <w:rPr>
                <w:rFonts w:ascii="Tahoma" w:hAnsi="Tahoma" w:cs="Tahoma"/>
                <w:sz w:val="32"/>
                <w:szCs w:val="32"/>
              </w:rPr>
              <w:t>/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B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20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>.11 – Środa /Nabożeństwo do MBNP/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434AAB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07.30 – + </w:t>
            </w:r>
            <w:r w:rsidR="002A3429">
              <w:rPr>
                <w:rFonts w:ascii="Tahoma" w:hAnsi="Tahoma" w:cs="Tahoma"/>
                <w:sz w:val="32"/>
                <w:szCs w:val="32"/>
              </w:rPr>
              <w:t>Regina, Stanisław i Dariusz Wojciechowscy</w:t>
            </w:r>
          </w:p>
          <w:p w:rsidR="00776950" w:rsidRDefault="00434AAB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08.00 – </w:t>
            </w:r>
            <w:r w:rsidR="002A3429">
              <w:rPr>
                <w:rFonts w:ascii="Tahoma" w:hAnsi="Tahoma" w:cs="Tahoma"/>
                <w:sz w:val="32"/>
                <w:szCs w:val="32"/>
              </w:rPr>
              <w:t>O łaskę zdrowia i Boże błogosławieństwo dla p. Dariusza i Barbary Kuczyńskich w 26 rocznicę ślubu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B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21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>.11 - Czwartek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434AAB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07.30 – + </w:t>
            </w:r>
            <w:r w:rsidR="002A3429">
              <w:rPr>
                <w:rFonts w:ascii="Tahoma" w:hAnsi="Tahoma" w:cs="Tahoma"/>
                <w:sz w:val="32"/>
                <w:szCs w:val="32"/>
              </w:rPr>
              <w:t>Mirosław Majewski /</w:t>
            </w:r>
            <w:proofErr w:type="spellStart"/>
            <w:r w:rsidR="002A3429"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 w:rsidR="002A3429">
              <w:rPr>
                <w:rFonts w:ascii="Tahoma" w:hAnsi="Tahoma" w:cs="Tahoma"/>
                <w:sz w:val="32"/>
                <w:szCs w:val="32"/>
              </w:rPr>
              <w:t>/</w:t>
            </w:r>
          </w:p>
          <w:p w:rsidR="00776950" w:rsidRDefault="00434AAB" w:rsidP="002A342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08.00 – +</w:t>
            </w:r>
            <w:r w:rsidR="002A3429">
              <w:rPr>
                <w:rFonts w:ascii="Tahoma" w:hAnsi="Tahoma" w:cs="Tahoma"/>
                <w:sz w:val="32"/>
                <w:szCs w:val="32"/>
              </w:rPr>
              <w:t xml:space="preserve"> Józef i Władysława </w:t>
            </w:r>
            <w:proofErr w:type="spellStart"/>
            <w:r w:rsidR="002A3429">
              <w:rPr>
                <w:rFonts w:ascii="Tahoma" w:hAnsi="Tahoma" w:cs="Tahoma"/>
                <w:sz w:val="32"/>
                <w:szCs w:val="32"/>
              </w:rPr>
              <w:t>Darmofał</w:t>
            </w:r>
            <w:proofErr w:type="spellEnd"/>
            <w:r w:rsidR="002A3429">
              <w:rPr>
                <w:rFonts w:ascii="Tahoma" w:hAnsi="Tahoma" w:cs="Tahoma"/>
                <w:sz w:val="32"/>
                <w:szCs w:val="32"/>
              </w:rPr>
              <w:t xml:space="preserve"> i zmarli z rodziny </w:t>
            </w:r>
            <w:proofErr w:type="spellStart"/>
            <w:r w:rsidR="002A3429">
              <w:rPr>
                <w:rFonts w:ascii="Tahoma" w:hAnsi="Tahoma" w:cs="Tahoma"/>
                <w:sz w:val="32"/>
                <w:szCs w:val="32"/>
              </w:rPr>
              <w:t>Darmofał</w:t>
            </w:r>
            <w:proofErr w:type="spellEnd"/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B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22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>.11 - Piątek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434AAB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07.30 – + </w:t>
            </w:r>
            <w:r w:rsidR="002A3429">
              <w:rPr>
                <w:rFonts w:ascii="Tahoma" w:hAnsi="Tahoma" w:cs="Tahoma"/>
                <w:sz w:val="32"/>
                <w:szCs w:val="32"/>
              </w:rPr>
              <w:t xml:space="preserve">Eugenia, Władysław, Stanisław i Ryszard </w:t>
            </w:r>
            <w:proofErr w:type="spellStart"/>
            <w:r w:rsidR="002A3429">
              <w:rPr>
                <w:rFonts w:ascii="Tahoma" w:hAnsi="Tahoma" w:cs="Tahoma"/>
                <w:sz w:val="32"/>
                <w:szCs w:val="32"/>
              </w:rPr>
              <w:t>Nyśk</w:t>
            </w:r>
            <w:proofErr w:type="spellEnd"/>
          </w:p>
          <w:p w:rsidR="00776950" w:rsidRDefault="002A342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08.00 – + Florentyna Kostrzewa</w:t>
            </w:r>
            <w:r w:rsidR="00434AAB">
              <w:rPr>
                <w:rFonts w:ascii="Tahoma" w:hAnsi="Tahoma" w:cs="Tahoma"/>
                <w:sz w:val="32"/>
                <w:szCs w:val="32"/>
              </w:rPr>
              <w:t xml:space="preserve"> /</w:t>
            </w:r>
            <w:proofErr w:type="spellStart"/>
            <w:r w:rsidR="00434AAB"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 w:rsidR="00434AAB">
              <w:rPr>
                <w:rFonts w:ascii="Tahoma" w:hAnsi="Tahoma" w:cs="Tahoma"/>
                <w:sz w:val="32"/>
                <w:szCs w:val="32"/>
              </w:rPr>
              <w:t>/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B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23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>.11 - Sobota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434AAB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7.30 – + </w:t>
            </w:r>
            <w:r w:rsidR="002A3429">
              <w:rPr>
                <w:rFonts w:ascii="Tahoma" w:hAnsi="Tahoma" w:cs="Tahoma"/>
                <w:sz w:val="32"/>
                <w:szCs w:val="32"/>
              </w:rPr>
              <w:t xml:space="preserve">Henryk Gut /7 r. </w:t>
            </w:r>
            <w:proofErr w:type="spellStart"/>
            <w:r w:rsidR="002A3429">
              <w:rPr>
                <w:rFonts w:ascii="Tahoma" w:hAnsi="Tahoma" w:cs="Tahoma"/>
                <w:sz w:val="32"/>
                <w:szCs w:val="32"/>
              </w:rPr>
              <w:t>śm</w:t>
            </w:r>
            <w:proofErr w:type="spellEnd"/>
            <w:r w:rsidR="002A3429">
              <w:rPr>
                <w:rFonts w:ascii="Tahoma" w:hAnsi="Tahoma" w:cs="Tahoma"/>
                <w:sz w:val="32"/>
                <w:szCs w:val="32"/>
              </w:rPr>
              <w:t>/</w:t>
            </w:r>
          </w:p>
          <w:p w:rsidR="00776950" w:rsidRDefault="00434AAB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08.00 – + </w:t>
            </w:r>
            <w:r w:rsidR="002A3429">
              <w:rPr>
                <w:rFonts w:ascii="Tahoma" w:hAnsi="Tahoma" w:cs="Tahoma"/>
                <w:sz w:val="32"/>
                <w:szCs w:val="32"/>
              </w:rPr>
              <w:t xml:space="preserve">Tadeusz i Zofia </w:t>
            </w:r>
            <w:proofErr w:type="spellStart"/>
            <w:r w:rsidR="002A3429">
              <w:rPr>
                <w:rFonts w:ascii="Tahoma" w:hAnsi="Tahoma" w:cs="Tahoma"/>
                <w:sz w:val="32"/>
                <w:szCs w:val="32"/>
              </w:rPr>
              <w:t>Kulasik</w:t>
            </w:r>
            <w:proofErr w:type="spellEnd"/>
          </w:p>
          <w:p w:rsidR="002A3429" w:rsidRDefault="002A3429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17.00 – Ślub: Piotr i Monika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B7A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24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>.11 - Niedziela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434AAB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8.00 – </w:t>
            </w:r>
            <w:r w:rsidR="002A3429">
              <w:rPr>
                <w:rFonts w:ascii="Tahoma" w:hAnsi="Tahoma" w:cs="Tahoma"/>
                <w:sz w:val="32"/>
                <w:szCs w:val="32"/>
              </w:rPr>
              <w:t xml:space="preserve">Pro </w:t>
            </w:r>
            <w:proofErr w:type="spellStart"/>
            <w:r w:rsidR="002A3429">
              <w:rPr>
                <w:rFonts w:ascii="Tahoma" w:hAnsi="Tahoma" w:cs="Tahoma"/>
                <w:sz w:val="32"/>
                <w:szCs w:val="32"/>
              </w:rPr>
              <w:t>populo</w:t>
            </w:r>
            <w:proofErr w:type="spellEnd"/>
          </w:p>
          <w:p w:rsidR="00776950" w:rsidRDefault="00434AAB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11.00 – </w:t>
            </w:r>
            <w:r w:rsidR="002A3429">
              <w:rPr>
                <w:rFonts w:ascii="Tahoma" w:hAnsi="Tahoma" w:cs="Tahoma"/>
                <w:sz w:val="32"/>
                <w:szCs w:val="32"/>
              </w:rPr>
              <w:t xml:space="preserve">+ Elżbieta </w:t>
            </w:r>
            <w:proofErr w:type="spellStart"/>
            <w:r w:rsidR="002A3429">
              <w:rPr>
                <w:rFonts w:ascii="Tahoma" w:hAnsi="Tahoma" w:cs="Tahoma"/>
                <w:sz w:val="32"/>
                <w:szCs w:val="32"/>
              </w:rPr>
              <w:t>Panuś</w:t>
            </w:r>
            <w:proofErr w:type="spellEnd"/>
            <w:r w:rsidR="002A3429">
              <w:rPr>
                <w:rFonts w:ascii="Tahoma" w:hAnsi="Tahoma" w:cs="Tahoma"/>
                <w:sz w:val="32"/>
                <w:szCs w:val="32"/>
              </w:rPr>
              <w:t xml:space="preserve"> /</w:t>
            </w:r>
            <w:proofErr w:type="spellStart"/>
            <w:r w:rsidR="002A3429"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 w:rsidR="002A3429">
              <w:rPr>
                <w:rFonts w:ascii="Tahoma" w:hAnsi="Tahoma" w:cs="Tahoma"/>
                <w:sz w:val="32"/>
                <w:szCs w:val="32"/>
              </w:rPr>
              <w:t>/</w:t>
            </w:r>
          </w:p>
        </w:tc>
      </w:tr>
    </w:tbl>
    <w:p w:rsidR="00776950" w:rsidRDefault="00776950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776950" w:rsidRDefault="00776950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5867D8" w:rsidRDefault="005867D8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776950" w:rsidRDefault="00434AAB">
      <w:pPr>
        <w:jc w:val="center"/>
      </w:pPr>
      <w:r>
        <w:rPr>
          <w:rFonts w:ascii="Tahoma" w:hAnsi="Tahoma" w:cs="Tahoma"/>
          <w:b/>
          <w:bCs/>
          <w:color w:val="92742A"/>
          <w:sz w:val="36"/>
          <w:szCs w:val="36"/>
        </w:rPr>
        <w:t>OGŁOSZENIA DUSZPASTERSKIE</w:t>
      </w:r>
    </w:p>
    <w:p w:rsidR="00776950" w:rsidRDefault="00772788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  <w:r>
        <w:rPr>
          <w:rFonts w:ascii="Tahoma" w:hAnsi="Tahoma" w:cs="Tahoma"/>
          <w:b/>
          <w:bCs/>
          <w:color w:val="92742A"/>
          <w:sz w:val="36"/>
          <w:szCs w:val="36"/>
        </w:rPr>
        <w:t>17</w:t>
      </w:r>
      <w:r w:rsidR="00434AAB">
        <w:rPr>
          <w:rFonts w:ascii="Tahoma" w:hAnsi="Tahoma" w:cs="Tahoma"/>
          <w:b/>
          <w:bCs/>
          <w:color w:val="92742A"/>
          <w:sz w:val="36"/>
          <w:szCs w:val="36"/>
        </w:rPr>
        <w:t xml:space="preserve"> listopada / XXXII</w:t>
      </w:r>
      <w:r>
        <w:rPr>
          <w:rFonts w:ascii="Tahoma" w:hAnsi="Tahoma" w:cs="Tahoma"/>
          <w:b/>
          <w:bCs/>
          <w:color w:val="92742A"/>
          <w:sz w:val="36"/>
          <w:szCs w:val="36"/>
        </w:rPr>
        <w:t>I</w:t>
      </w:r>
      <w:r w:rsidR="00434AAB">
        <w:rPr>
          <w:rFonts w:ascii="Tahoma" w:hAnsi="Tahoma" w:cs="Tahoma"/>
          <w:b/>
          <w:bCs/>
          <w:color w:val="92742A"/>
          <w:sz w:val="36"/>
          <w:szCs w:val="36"/>
        </w:rPr>
        <w:t xml:space="preserve"> Niedziela Zwykła</w:t>
      </w:r>
    </w:p>
    <w:p w:rsidR="00776950" w:rsidRDefault="001E38B1" w:rsidP="005867D8">
      <w:pPr>
        <w:ind w:left="426"/>
        <w:jc w:val="both"/>
      </w:pPr>
      <w:r>
        <w:rPr>
          <w:noProof/>
          <w:lang w:eastAsia="pl-PL"/>
        </w:rPr>
        <w:pict>
          <v:shape id="_x0000_s1044" type="#_x0000_t202" style="position:absolute;left:0;text-align:left;margin-left:14.7pt;margin-top:26.45pt;width:524.1pt;height:258.7pt;z-index:251714560" strokecolor="white [3212]">
            <v:textbox style="mso-next-textbox:#_x0000_s1044">
              <w:txbxContent>
                <w:p w:rsidR="005867D8" w:rsidRDefault="005867D8" w:rsidP="005867D8">
                  <w:pPr>
                    <w:jc w:val="both"/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 xml:space="preserve">1. </w:t>
                  </w:r>
                  <w:r w:rsidRPr="00772788">
                    <w:rPr>
                      <w:rFonts w:ascii="Tahoma" w:hAnsi="Tahoma" w:cs="Tahoma"/>
                      <w:sz w:val="32"/>
                      <w:szCs w:val="32"/>
                    </w:rPr>
                    <w:t xml:space="preserve">W piątek wspominamy św. Cecylię, patronkę muzyki kościelnej. </w:t>
                  </w:r>
                  <w:r>
                    <w:rPr>
                      <w:rFonts w:ascii="Tahoma" w:hAnsi="Tahoma" w:cs="Tahoma"/>
                      <w:sz w:val="32"/>
                      <w:szCs w:val="32"/>
                    </w:rPr>
                    <w:t xml:space="preserve">W tym dniu w sposób szczególny pamiętajmy o Panu Organiście i o naszej </w:t>
                  </w:r>
                  <w:proofErr w:type="spellStart"/>
                  <w:r>
                    <w:rPr>
                      <w:rFonts w:ascii="Tahoma" w:hAnsi="Tahoma" w:cs="Tahoma"/>
                      <w:sz w:val="32"/>
                      <w:szCs w:val="32"/>
                    </w:rPr>
                    <w:t>Scholi</w:t>
                  </w:r>
                  <w:proofErr w:type="spellEnd"/>
                  <w:r w:rsidR="00624042">
                    <w:rPr>
                      <w:rFonts w:ascii="Tahoma" w:hAnsi="Tahoma" w:cs="Tahoma"/>
                      <w:sz w:val="32"/>
                      <w:szCs w:val="32"/>
                    </w:rPr>
                    <w:t xml:space="preserve"> i wszystkich, którzy swoim śpiewem służą podczas Mszy Świętej.</w:t>
                  </w:r>
                </w:p>
                <w:p w:rsidR="005867D8" w:rsidRDefault="005867D8" w:rsidP="005867D8">
                  <w:pPr>
                    <w:spacing w:after="0" w:line="360" w:lineRule="auto"/>
                    <w:jc w:val="both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>2. Nowenna do Matki Bożej Niestającej Pomocy w środę o godz. 7.30.</w:t>
                  </w:r>
                </w:p>
                <w:p w:rsidR="005867D8" w:rsidRDefault="005867D8" w:rsidP="005867D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 xml:space="preserve">3. </w:t>
                  </w:r>
                  <w:r w:rsidRPr="00026404">
                    <w:rPr>
                      <w:rFonts w:ascii="Tahoma" w:hAnsi="Tahoma" w:cs="Tahoma"/>
                      <w:sz w:val="32"/>
                      <w:szCs w:val="32"/>
                    </w:rPr>
                    <w:t>Za tydzień taca na WSD w Łomży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5867D8" w:rsidRDefault="005867D8" w:rsidP="005867D8">
                  <w:pPr>
                    <w:spacing w:before="240" w:after="0" w:line="240" w:lineRule="auto"/>
                    <w:jc w:val="both"/>
                  </w:pPr>
                  <w:r>
                    <w:rPr>
                      <w:rFonts w:ascii="Tahoma" w:hAnsi="Tahoma" w:cs="Tahoma"/>
                      <w:sz w:val="32"/>
                      <w:szCs w:val="32"/>
                    </w:rPr>
                    <w:t xml:space="preserve">4. W minionym tygodniu Pan Bóg powołał do wieczności śp. Ryszarda Cichego. </w:t>
                  </w:r>
                  <w:r>
                    <w:rPr>
                      <w:rFonts w:ascii="Tahoma" w:hAnsi="Tahoma" w:cs="Tahoma"/>
                      <w:color w:val="222222"/>
                      <w:sz w:val="32"/>
                      <w:szCs w:val="32"/>
                      <w:shd w:val="clear" w:color="auto" w:fill="FFFFFF"/>
                    </w:rPr>
                    <w:t xml:space="preserve">Wieczny odpoczynek racz mu dać, Panie. </w:t>
                  </w:r>
                  <w:r>
                    <w:rPr>
                      <w:rFonts w:ascii="Tahoma" w:hAnsi="Tahoma" w:cs="Tahoma"/>
                      <w:color w:val="222222"/>
                      <w:sz w:val="32"/>
                      <w:szCs w:val="32"/>
                      <w:shd w:val="clear" w:color="auto" w:fill="FFFFFF"/>
                    </w:rPr>
                    <w:br/>
                    <w:t>A światłość wiekuista niechaj mu świeci. Niech odpoczywa w pokoju. Amen</w:t>
                  </w:r>
                  <w:r>
                    <w:rPr>
                      <w:rFonts w:ascii="Tahoma" w:hAnsi="Tahoma" w:cs="Tahoma"/>
                      <w:sz w:val="32"/>
                      <w:szCs w:val="32"/>
                    </w:rPr>
                    <w:t>.</w:t>
                  </w:r>
                </w:p>
                <w:p w:rsidR="005867D8" w:rsidRDefault="005867D8"/>
              </w:txbxContent>
            </v:textbox>
          </v:shape>
        </w:pict>
      </w:r>
      <w:r w:rsidR="00434AAB">
        <w:rPr>
          <w:rFonts w:ascii="Arial" w:hAnsi="Arial" w:cs="Arial"/>
          <w:sz w:val="36"/>
          <w:szCs w:val="36"/>
        </w:rPr>
        <w:br/>
      </w: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1E38B1">
      <w:pPr>
        <w:spacing w:after="0"/>
        <w:ind w:left="426"/>
        <w:jc w:val="both"/>
      </w:pPr>
      <w:r w:rsidRPr="001E38B1">
        <w:rPr>
          <w:rFonts w:ascii="Tahoma" w:hAnsi="Tahom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157" o:spid="_x0000_s1031" type="#_x0000_t32" style="position:absolute;left:0;text-align:left;margin-left:-21.3pt;margin-top:16.8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<v:stroke joinstyle="miter"/>
          </v:shape>
        </w:pict>
      </w:r>
    </w:p>
    <w:p w:rsidR="00776950" w:rsidRDefault="00776950">
      <w:pPr>
        <w:spacing w:after="0"/>
        <w:ind w:left="426"/>
        <w:jc w:val="both"/>
        <w:rPr>
          <w:rFonts w:ascii="Tahoma" w:hAnsi="Tahoma" w:cs="Tahoma"/>
          <w:sz w:val="24"/>
          <w:szCs w:val="24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404" w:rsidRDefault="000264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776950" w:rsidRDefault="001E38B1">
            <w:pPr>
              <w:spacing w:after="0" w:line="240" w:lineRule="auto"/>
              <w:jc w:val="center"/>
            </w:pPr>
            <w:r w:rsidRPr="001E38B1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776950" w:rsidRDefault="00776950">
      <w:pPr>
        <w:rPr>
          <w:rFonts w:ascii="Arial" w:hAnsi="Arial" w:cs="Arial"/>
          <w:sz w:val="36"/>
          <w:szCs w:val="36"/>
        </w:rPr>
      </w:pPr>
    </w:p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B7020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DA" w:rsidRDefault="005576DA">
      <w:pPr>
        <w:spacing w:after="0" w:line="240" w:lineRule="auto"/>
      </w:pPr>
      <w:r>
        <w:separator/>
      </w:r>
    </w:p>
  </w:endnote>
  <w:endnote w:type="continuationSeparator" w:id="0">
    <w:p w:rsidR="005576DA" w:rsidRDefault="0055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81" w:rsidRDefault="003960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C6" w:rsidRDefault="001E38B1">
    <w:pPr>
      <w:pStyle w:val="Stopka"/>
      <w:jc w:val="center"/>
    </w:pPr>
    <w:fldSimple w:instr=" PAGE ">
      <w:r w:rsidR="00EB5BC6">
        <w:rPr>
          <w:noProof/>
        </w:rPr>
        <w:t>8</w:t>
      </w:r>
    </w:fldSimple>
  </w:p>
  <w:p w:rsidR="00EB5BC6" w:rsidRDefault="00EB5BC6">
    <w:pPr>
      <w:pStyle w:val="Stopka"/>
      <w:tabs>
        <w:tab w:val="clear" w:pos="4536"/>
        <w:tab w:val="clear" w:pos="9072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C6" w:rsidRDefault="00EB5BC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C6" w:rsidRDefault="00EB5BC6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757879"/>
      <w:docPartObj>
        <w:docPartGallery w:val="Page Numbers (Bottom of Page)"/>
        <w:docPartUnique/>
      </w:docPartObj>
    </w:sdtPr>
    <w:sdtContent>
      <w:p w:rsidR="00EB5BC6" w:rsidRDefault="001E38B1">
        <w:pPr>
          <w:pStyle w:val="Stopka"/>
          <w:jc w:val="center"/>
        </w:pPr>
        <w:fldSimple w:instr=" PAGE   \* MERGEFORMAT ">
          <w:r w:rsidR="00396081">
            <w:rPr>
              <w:noProof/>
            </w:rPr>
            <w:t>6</w:t>
          </w:r>
        </w:fldSimple>
      </w:p>
    </w:sdtContent>
  </w:sdt>
  <w:p w:rsidR="00EB5BC6" w:rsidRDefault="00EB5BC6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C6" w:rsidRDefault="00EB5BC6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DA" w:rsidRDefault="005576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76DA" w:rsidRDefault="0055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81" w:rsidRDefault="003960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C6" w:rsidRDefault="00EB5BC6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EB5BC6" w:rsidRDefault="00EB5BC6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EB5BC6" w:rsidRPr="00DC14B9" w:rsidRDefault="001E38B1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C6" w:rsidRDefault="00EB5BC6">
    <w:pPr>
      <w:pStyle w:val="Nagwek"/>
      <w:jc w:val="center"/>
    </w:pPr>
    <w:r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B5BC6" w:rsidRDefault="00EB5BC6">
    <w:pPr>
      <w:pStyle w:val="Data"/>
      <w:rPr>
        <w:rFonts w:ascii="Tahoma" w:hAnsi="Tahoma" w:cs="Tahoma"/>
        <w:b w:val="0"/>
        <w:bCs/>
        <w:color w:val="70AD47"/>
        <w:sz w:val="24"/>
      </w:rPr>
    </w:pPr>
    <w:r>
      <w:rPr>
        <w:rFonts w:ascii="Tahoma" w:hAnsi="Tahoma" w:cs="Tahoma"/>
        <w:b w:val="0"/>
        <w:bCs/>
        <w:color w:val="70AD47"/>
        <w:sz w:val="24"/>
      </w:rPr>
      <w:t>PISMO PARAFIALNE / PARAFIA PW. ŚW. WAWRZYŃCA W ZARĘBACH</w:t>
    </w:r>
  </w:p>
  <w:p w:rsidR="00EB5BC6" w:rsidRDefault="00EB5BC6">
    <w:pPr>
      <w:pStyle w:val="Data"/>
    </w:pPr>
    <w:r>
      <w:rPr>
        <w:rFonts w:ascii="Tahoma" w:hAnsi="Tahoma" w:cs="Tahoma"/>
        <w:b w:val="0"/>
        <w:bCs/>
        <w:color w:val="70AD47"/>
        <w:sz w:val="24"/>
      </w:rPr>
      <w:t>06-</w:t>
    </w:r>
    <w:r w:rsidR="00396081">
      <w:rPr>
        <w:rFonts w:ascii="Tahoma" w:hAnsi="Tahoma" w:cs="Tahoma"/>
        <w:b w:val="0"/>
        <w:bCs/>
        <w:color w:val="70AD47"/>
        <w:sz w:val="24"/>
      </w:rPr>
      <w:t xml:space="preserve">333 ZARĘBY 49 / TEL. 504 682 </w:t>
    </w:r>
    <w:r w:rsidR="00396081">
      <w:rPr>
        <w:rFonts w:ascii="Tahoma" w:hAnsi="Tahoma" w:cs="Tahoma"/>
        <w:b w:val="0"/>
        <w:bCs/>
        <w:color w:val="70AD47"/>
        <w:sz w:val="24"/>
      </w:rPr>
      <w:t>128</w:t>
    </w:r>
  </w:p>
  <w:p w:rsidR="00EB5BC6" w:rsidRDefault="00EB5BC6">
    <w:pPr>
      <w:pStyle w:val="Data"/>
      <w:ind w:left="-993"/>
      <w:rPr>
        <w:rFonts w:ascii="Tahoma" w:hAnsi="Tahoma" w:cs="Tahoma"/>
        <w:b w:val="0"/>
        <w:bCs/>
        <w:color w:val="70AD47"/>
        <w:sz w:val="24"/>
      </w:rPr>
    </w:pPr>
    <w:r>
      <w:rPr>
        <w:rFonts w:ascii="Tahoma" w:hAnsi="Tahoma" w:cs="Tahoma"/>
        <w:b w:val="0"/>
        <w:bCs/>
        <w:color w:val="70AD47"/>
        <w:sz w:val="24"/>
      </w:rPr>
      <w:t xml:space="preserve"> </w:t>
    </w:r>
  </w:p>
  <w:p w:rsidR="00EB5BC6" w:rsidRDefault="00EB5BC6">
    <w:pPr>
      <w:pStyle w:val="Data"/>
      <w:ind w:left="-993"/>
    </w:pPr>
    <w:r>
      <w:rPr>
        <w:rFonts w:ascii="Tahoma" w:hAnsi="Tahoma" w:cs="Tahoma"/>
        <w:color w:val="70AD47"/>
        <w:sz w:val="24"/>
      </w:rPr>
      <w:t>17 listopada 2019</w:t>
    </w:r>
    <w:r>
      <w:rPr>
        <w:rFonts w:ascii="Tahoma" w:hAnsi="Tahoma" w:cs="Tahoma"/>
        <w:color w:val="70AD47"/>
        <w:sz w:val="24"/>
        <w:lang w:bidi="pl-PL"/>
      </w:rPr>
      <w:t xml:space="preserve"> // 33 niedziela zwykła w ciągu roku </w:t>
    </w:r>
  </w:p>
  <w:p w:rsidR="00EB5BC6" w:rsidRDefault="00EB5BC6">
    <w:pPr>
      <w:pStyle w:val="Data"/>
      <w:ind w:left="-993"/>
    </w:pPr>
    <w:r>
      <w:rPr>
        <w:rFonts w:ascii="Tahoma" w:hAnsi="Tahoma" w:cs="Tahoma"/>
        <w:color w:val="70AD47"/>
        <w:sz w:val="24"/>
      </w:rPr>
      <w:t xml:space="preserve">        numer 5/2019</w:t>
    </w:r>
  </w:p>
  <w:p w:rsidR="00EB5BC6" w:rsidRDefault="001E38B1"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EB5BC6" w:rsidRDefault="00EB5BC6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EB5BC6" w:rsidRDefault="00EB5BC6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EB5BC6" w:rsidRDefault="00EB5BC6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EB5BC6" w:rsidRDefault="00EB5BC6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EB5BC6" w:rsidRDefault="00EB5BC6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</w:p>
  <w:p w:rsidR="00EB5BC6" w:rsidRDefault="00EB5BC6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C6" w:rsidRDefault="00EB5BC6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C6" w:rsidRDefault="00EB5BC6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EB5BC6" w:rsidRDefault="00EB5BC6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17 listopada 2019</w:t>
    </w:r>
    <w:r>
      <w:rPr>
        <w:rFonts w:ascii="Tahoma" w:hAnsi="Tahoma" w:cs="Tahoma"/>
        <w:color w:val="70AD47"/>
        <w:sz w:val="24"/>
        <w:lang w:bidi="pl-PL"/>
      </w:rPr>
      <w:t xml:space="preserve"> // 33 niedziela zwykła // </w:t>
    </w:r>
    <w:r>
      <w:rPr>
        <w:rFonts w:ascii="Tahoma" w:hAnsi="Tahoma" w:cs="Tahoma"/>
        <w:color w:val="70AD47"/>
        <w:sz w:val="24"/>
      </w:rPr>
      <w:t>numer 5/2019</w:t>
    </w:r>
  </w:p>
  <w:p w:rsidR="00EB5BC6" w:rsidRPr="00DC14B9" w:rsidRDefault="001E38B1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C6" w:rsidRDefault="00EB5BC6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EB5BC6" w:rsidRDefault="00EB5BC6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17 listopada 2019</w:t>
    </w:r>
    <w:r>
      <w:rPr>
        <w:rFonts w:ascii="Tahoma" w:hAnsi="Tahoma" w:cs="Tahoma"/>
        <w:color w:val="70AD47"/>
        <w:sz w:val="24"/>
        <w:lang w:bidi="pl-PL"/>
      </w:rPr>
      <w:t xml:space="preserve"> // 33 niedziela zwykła // </w:t>
    </w:r>
    <w:r>
      <w:rPr>
        <w:rFonts w:ascii="Tahoma" w:hAnsi="Tahoma" w:cs="Tahoma"/>
        <w:color w:val="70AD47"/>
        <w:sz w:val="24"/>
      </w:rPr>
      <w:t>numer 5/2019</w:t>
    </w:r>
  </w:p>
  <w:p w:rsidR="00EB5BC6" w:rsidRDefault="001E38B1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498"/>
    <w:multiLevelType w:val="hybridMultilevel"/>
    <w:tmpl w:val="2BB8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D3559"/>
    <w:multiLevelType w:val="hybridMultilevel"/>
    <w:tmpl w:val="F9A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7E55"/>
    <w:rsid w:val="00026404"/>
    <w:rsid w:val="00082094"/>
    <w:rsid w:val="000C61E9"/>
    <w:rsid w:val="001176AF"/>
    <w:rsid w:val="00134CB5"/>
    <w:rsid w:val="0014644B"/>
    <w:rsid w:val="001B09DB"/>
    <w:rsid w:val="001B26FA"/>
    <w:rsid w:val="001B7A95"/>
    <w:rsid w:val="001E38B1"/>
    <w:rsid w:val="002A3429"/>
    <w:rsid w:val="002B3593"/>
    <w:rsid w:val="002D052B"/>
    <w:rsid w:val="003914AD"/>
    <w:rsid w:val="00396081"/>
    <w:rsid w:val="003B5544"/>
    <w:rsid w:val="00434AAB"/>
    <w:rsid w:val="004434F2"/>
    <w:rsid w:val="004858AA"/>
    <w:rsid w:val="005576DA"/>
    <w:rsid w:val="005628A0"/>
    <w:rsid w:val="005867D8"/>
    <w:rsid w:val="005B3833"/>
    <w:rsid w:val="005D556E"/>
    <w:rsid w:val="005E6DC5"/>
    <w:rsid w:val="00624042"/>
    <w:rsid w:val="006E3186"/>
    <w:rsid w:val="007023B7"/>
    <w:rsid w:val="00772788"/>
    <w:rsid w:val="00776950"/>
    <w:rsid w:val="00782F8A"/>
    <w:rsid w:val="00797927"/>
    <w:rsid w:val="007B56A6"/>
    <w:rsid w:val="008332CF"/>
    <w:rsid w:val="00845BF3"/>
    <w:rsid w:val="008C496C"/>
    <w:rsid w:val="0097374F"/>
    <w:rsid w:val="009A7CFB"/>
    <w:rsid w:val="00A026CA"/>
    <w:rsid w:val="00A429DA"/>
    <w:rsid w:val="00A86219"/>
    <w:rsid w:val="00A931C9"/>
    <w:rsid w:val="00AE3F95"/>
    <w:rsid w:val="00B45BEE"/>
    <w:rsid w:val="00B543B2"/>
    <w:rsid w:val="00B70207"/>
    <w:rsid w:val="00BB54AB"/>
    <w:rsid w:val="00C25943"/>
    <w:rsid w:val="00C542E0"/>
    <w:rsid w:val="00CB42B4"/>
    <w:rsid w:val="00D40A0A"/>
    <w:rsid w:val="00D46340"/>
    <w:rsid w:val="00DC14B9"/>
    <w:rsid w:val="00DD5472"/>
    <w:rsid w:val="00E70935"/>
    <w:rsid w:val="00EB5BC6"/>
    <w:rsid w:val="00EC668F"/>
    <w:rsid w:val="00ED2074"/>
    <w:rsid w:val="00EE1C48"/>
    <w:rsid w:val="00EE6432"/>
    <w:rsid w:val="00FC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rsid w:val="00E70935"/>
    <w:rPr>
      <w:b/>
      <w:bCs/>
    </w:rPr>
  </w:style>
  <w:style w:type="character" w:styleId="Uwydatnienie">
    <w:name w:val="Emphasis"/>
    <w:basedOn w:val="Domylnaczcionkaakapitu"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header" Target="head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AF1E-12CB-460D-8C9B-738047F9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19</cp:revision>
  <cp:lastPrinted>2019-11-14T23:03:00Z</cp:lastPrinted>
  <dcterms:created xsi:type="dcterms:W3CDTF">2019-11-13T20:43:00Z</dcterms:created>
  <dcterms:modified xsi:type="dcterms:W3CDTF">2019-12-03T05:20:00Z</dcterms:modified>
</cp:coreProperties>
</file>