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9F19CB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B1701B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18.7pt;margin-top:12.75pt;width:315.45pt;height:495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CB6B7A" w:rsidRPr="00DA1A52" w:rsidRDefault="00CB6B7A" w:rsidP="00DA1A5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CB6B7A" w:rsidRPr="003725A4" w:rsidRDefault="00CB6B7A" w:rsidP="00405300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b/>
                      <w:color w:val="385623" w:themeColor="accent6" w:themeShade="80"/>
                      <w:sz w:val="36"/>
                      <w:szCs w:val="32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color w:val="385623" w:themeColor="accent6" w:themeShade="80"/>
                      <w:sz w:val="36"/>
                      <w:szCs w:val="32"/>
                      <w:lang w:eastAsia="pl-PL"/>
                    </w:rPr>
                    <w:t>O stopach Pana Boga</w:t>
                  </w:r>
                </w:p>
                <w:p w:rsidR="00CB6B7A" w:rsidRPr="00405300" w:rsidRDefault="00CB6B7A" w:rsidP="00405300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sz w:val="24"/>
                      <w:szCs w:val="32"/>
                    </w:rPr>
                  </w:pPr>
                </w:p>
                <w:p w:rsidR="00CB6B7A" w:rsidRDefault="00CB6B7A" w:rsidP="009F19CB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Na lekcji religii w drugiej klasie wybuchła nagle dyskusja o tym, dlaczego Jan Paweł II przy oficjalnych wizytach całuje wszędzie ziemię na powitanie. Padały odpowiedzi rozmaite: a to, że szanuje stworzenie, że ziemia jest matką, że jest naszą żywicielką, że rodzi chleb, że na ziemi żyją święci ludzie itd. … Na koniec mały Darek, który rzadko zgłaszał się ze swoją wiedzą, wytłumaczył to tak:</w:t>
                  </w:r>
                </w:p>
                <w:p w:rsidR="00CB6B7A" w:rsidRPr="00A61FDA" w:rsidRDefault="00CB6B7A" w:rsidP="009F19CB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- Bo papież wie, że Pan Bóg siedzi w niebie na tronie; a jak siedzi taki duży Pan Bóg w niebie, to nogi ma oparte o ziemię. To jest jasne, że papież całuje zawsze stopy Pana Boga.</w:t>
                  </w:r>
                </w:p>
                <w:p w:rsidR="00CB6B7A" w:rsidRPr="0051140B" w:rsidRDefault="00CB6B7A" w:rsidP="00A61FD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ahoma" w:hAnsi="Tahoma" w:cs="Tahoma"/>
                      <w:sz w:val="32"/>
                      <w:szCs w:val="32"/>
                      <w:lang w:eastAsia="pl-PL"/>
                    </w:rPr>
                  </w:pPr>
                </w:p>
                <w:p w:rsidR="00CB6B7A" w:rsidRDefault="00CB6B7A" w:rsidP="009F19CB">
                  <w:pPr>
                    <w:shd w:val="clear" w:color="auto" w:fill="FFFFFF"/>
                    <w:spacing w:after="0" w:line="240" w:lineRule="auto"/>
                    <w:ind w:left="708" w:firstLine="708"/>
                    <w:rPr>
                      <w:rFonts w:ascii="Tahoma" w:hAnsi="Tahoma" w:cs="Tahoma"/>
                      <w:sz w:val="28"/>
                      <w:szCs w:val="32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28"/>
                      <w:szCs w:val="32"/>
                      <w:lang w:eastAsia="pl-PL"/>
                    </w:rPr>
                    <w:t xml:space="preserve">       /Kazimierz Wójtowicz, Alikwoty</w:t>
                  </w:r>
                  <w:r w:rsidRPr="0051140B">
                    <w:rPr>
                      <w:rFonts w:ascii="Tahoma" w:hAnsi="Tahoma" w:cs="Tahoma"/>
                      <w:sz w:val="28"/>
                      <w:szCs w:val="32"/>
                      <w:lang w:eastAsia="pl-PL"/>
                    </w:rPr>
                    <w:t>/</w:t>
                  </w:r>
                </w:p>
                <w:p w:rsidR="00CB6B7A" w:rsidRDefault="00CB6B7A" w:rsidP="009F19CB">
                  <w:pPr>
                    <w:shd w:val="clear" w:color="auto" w:fill="FFFFFF"/>
                    <w:spacing w:after="0" w:line="240" w:lineRule="auto"/>
                    <w:ind w:left="708" w:firstLine="708"/>
                    <w:rPr>
                      <w:rFonts w:ascii="Tahoma" w:hAnsi="Tahoma" w:cs="Tahoma"/>
                      <w:sz w:val="28"/>
                      <w:szCs w:val="32"/>
                      <w:lang w:eastAsia="pl-PL"/>
                    </w:rPr>
                  </w:pPr>
                </w:p>
                <w:p w:rsidR="00CB6B7A" w:rsidRDefault="00CB6B7A" w:rsidP="00600AB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32"/>
                      <w:lang w:eastAsia="pl-PL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32"/>
                      <w:lang w:eastAsia="pl-PL"/>
                    </w:rPr>
                    <w:drawing>
                      <wp:inline distT="0" distB="0" distL="0" distR="0">
                        <wp:extent cx="2743835" cy="916890"/>
                        <wp:effectExtent l="19050" t="0" r="0" b="0"/>
                        <wp:docPr id="12" name="Obraz 11" descr="10-029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-029.T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6017" cy="9176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6B7A" w:rsidRDefault="00CB6B7A" w:rsidP="009F19CB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sz w:val="28"/>
                      <w:szCs w:val="32"/>
                      <w:lang w:eastAsia="pl-PL"/>
                    </w:rPr>
                  </w:pPr>
                </w:p>
                <w:p w:rsidR="00CB6B7A" w:rsidRDefault="00CB6B7A" w:rsidP="003725A4">
                  <w:pPr>
                    <w:shd w:val="clear" w:color="auto" w:fill="FFFFFF"/>
                    <w:spacing w:after="0" w:line="240" w:lineRule="auto"/>
                    <w:ind w:left="2124"/>
                    <w:rPr>
                      <w:rFonts w:ascii="Tahoma" w:hAnsi="Tahoma" w:cs="Tahoma"/>
                      <w:sz w:val="28"/>
                      <w:szCs w:val="32"/>
                      <w:lang w:eastAsia="pl-PL"/>
                    </w:rPr>
                  </w:pPr>
                </w:p>
                <w:p w:rsidR="00CB6B7A" w:rsidRDefault="00CB6B7A" w:rsidP="00DD5B9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32"/>
                      <w:lang w:eastAsia="pl-PL"/>
                    </w:rPr>
                  </w:pPr>
                </w:p>
                <w:p w:rsidR="00CB6B7A" w:rsidRDefault="00CB6B7A" w:rsidP="00DD5B9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32"/>
                      <w:lang w:eastAsia="pl-PL"/>
                    </w:rPr>
                  </w:pPr>
                </w:p>
              </w:txbxContent>
            </v:textbox>
            <w10:wrap type="square"/>
          </v:shape>
        </w:pict>
      </w:r>
      <w:r w:rsidRPr="00B1701B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_x0000_s1027" type="#_x0000_t202" style="position:absolute;margin-left:20.8pt;margin-top:12.75pt;width:180.45pt;height:505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CB6B7A" w:rsidRDefault="00CB6B7A" w:rsidP="00A0217E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noProof/>
                      <w:sz w:val="32"/>
                      <w:szCs w:val="32"/>
                      <w:lang w:eastAsia="pl-PL"/>
                    </w:rPr>
                    <w:drawing>
                      <wp:inline distT="0" distB="0" distL="0" distR="0">
                        <wp:extent cx="2106262" cy="3143250"/>
                        <wp:effectExtent l="19050" t="0" r="8288" b="0"/>
                        <wp:docPr id="8" name="Obraz 7" descr="d50f5f55344c03cfe386e0c5027d248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50f5f55344c03cfe386e0c5027d248e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7329" cy="31448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6B7A" w:rsidRDefault="00CB6B7A" w:rsidP="00A61FDA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000000" w:themeColor="text1"/>
                      <w:sz w:val="28"/>
                    </w:rPr>
                  </w:pPr>
                </w:p>
                <w:p w:rsidR="00CB6B7A" w:rsidRDefault="00CB6B7A" w:rsidP="00A61FDA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000000" w:themeColor="text1"/>
                      <w:sz w:val="28"/>
                    </w:rPr>
                  </w:pPr>
                </w:p>
                <w:p w:rsidR="00CB6B7A" w:rsidRDefault="00CB6B7A" w:rsidP="00A0217E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8"/>
                    </w:rPr>
                  </w:pPr>
                  <w:r>
                    <w:rPr>
                      <w:rFonts w:ascii="Tahoma" w:hAnsi="Tahoma" w:cs="Tahoma"/>
                      <w:noProof/>
                      <w:color w:val="000000" w:themeColor="text1"/>
                      <w:sz w:val="28"/>
                      <w:lang w:eastAsia="pl-PL"/>
                    </w:rPr>
                    <w:drawing>
                      <wp:inline distT="0" distB="0" distL="0" distR="0">
                        <wp:extent cx="1920029" cy="2105025"/>
                        <wp:effectExtent l="19050" t="0" r="4021" b="0"/>
                        <wp:docPr id="10" name="Obraz 9" descr="pa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p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2589" cy="2107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6B7A" w:rsidRDefault="00CB6B7A" w:rsidP="00A0217E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8"/>
                    </w:rPr>
                  </w:pPr>
                </w:p>
                <w:p w:rsidR="00CB6B7A" w:rsidRPr="00A0217E" w:rsidRDefault="00CB6B7A" w:rsidP="00A0217E">
                  <w:pPr>
                    <w:tabs>
                      <w:tab w:val="left" w:pos="374"/>
                    </w:tabs>
                    <w:overflowPunct w:val="0"/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Lucida Handwriting" w:hAnsi="Lucida Handwriting" w:cs="Tahoma"/>
                      <w:b/>
                      <w:color w:val="000000" w:themeColor="text1"/>
                      <w:sz w:val="28"/>
                    </w:rPr>
                  </w:pPr>
                  <w:r w:rsidRPr="00A0217E">
                    <w:rPr>
                      <w:rFonts w:ascii="Lucida Handwriting" w:hAnsi="Lucida Handwriting" w:cs="Tahoma"/>
                      <w:b/>
                      <w:color w:val="000000" w:themeColor="text1"/>
                      <w:sz w:val="28"/>
                    </w:rPr>
                    <w:t>18.05.1920 – 02.04.2005</w:t>
                  </w:r>
                </w:p>
              </w:txbxContent>
            </v:textbox>
            <w10:wrap type="square"/>
          </v:shape>
        </w:pict>
      </w:r>
      <w:r w:rsidR="00B1701B" w:rsidRPr="00B1701B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CB6B7A" w:rsidRPr="00A56BD5" w:rsidRDefault="00CB6B7A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CA5E06" w:rsidRDefault="00935AF7">
      <w:pPr>
        <w:pageBreakBefore/>
        <w:spacing w:before="840"/>
        <w:jc w:val="center"/>
        <w:rPr>
          <w:color w:val="FF0000"/>
        </w:rPr>
      </w:pPr>
      <w:r w:rsidRPr="00B1701B">
        <w:rPr>
          <w:rFonts w:ascii="Tahoma" w:hAnsi="Tahoma" w:cs="Tahoma"/>
          <w:b/>
          <w:bCs/>
          <w:noProof/>
          <w:color w:val="FF0000"/>
          <w:sz w:val="36"/>
          <w:szCs w:val="36"/>
        </w:rPr>
        <w:lastRenderedPageBreak/>
        <w:pict>
          <v:shape id="Pole tekstowe 141" o:spid="_x0000_s1029" type="#_x0000_t202" style="position:absolute;left:0;text-align:left;margin-left:359.7pt;margin-top:89.85pt;width:172.5pt;height:549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CB6B7A" w:rsidRPr="00F81DC1" w:rsidRDefault="00CB6B7A" w:rsidP="00513045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F81DC1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 xml:space="preserve">KOMENTARZ </w:t>
                  </w:r>
                </w:p>
                <w:p w:rsidR="00CB6B7A" w:rsidRDefault="00CB6B7A" w:rsidP="00935AF7">
                  <w:pPr>
                    <w:ind w:firstLine="709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935AF7">
                    <w:rPr>
                      <w:rFonts w:ascii="Tahoma" w:hAnsi="Tahoma" w:cs="Tahoma"/>
                      <w:sz w:val="28"/>
                      <w:szCs w:val="26"/>
                    </w:rPr>
                    <w:t xml:space="preserve">Dzisiejsze słowo Boże mówi nam dziś o radości i pokoju, których człowiek doświadcza w spotkaniu z Panem Bogiem. Jak naucza Pan Jezus, jesteśmy z Nim związani miłością – Jego nauka jest w naszych sercach, a On nas pociesza. Wyprasza nam u Ojca, Ducha Pocieszyciela – Parakleta. Greckie </w:t>
                  </w:r>
                  <w:proofErr w:type="spellStart"/>
                  <w:r w:rsidRPr="00935AF7">
                    <w:rPr>
                      <w:rFonts w:ascii="Tahoma" w:hAnsi="Tahoma" w:cs="Tahoma"/>
                      <w:i/>
                      <w:sz w:val="28"/>
                      <w:szCs w:val="26"/>
                    </w:rPr>
                    <w:t>parakletos</w:t>
                  </w:r>
                  <w:proofErr w:type="spellEnd"/>
                  <w:r w:rsidRPr="00935AF7">
                    <w:rPr>
                      <w:rFonts w:ascii="Tahoma" w:hAnsi="Tahoma" w:cs="Tahoma"/>
                      <w:sz w:val="28"/>
                      <w:szCs w:val="26"/>
                    </w:rPr>
                    <w:t xml:space="preserve"> oznacza kogoś wspierającego i pokrzepiającego. Taką Osobą jest Duch Święty, który nam stale towarzyszy. </w:t>
                  </w:r>
                </w:p>
                <w:p w:rsidR="00CB6B7A" w:rsidRPr="00935AF7" w:rsidRDefault="00CB6B7A" w:rsidP="00935AF7">
                  <w:pPr>
                    <w:ind w:firstLine="709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935AF7">
                    <w:rPr>
                      <w:rFonts w:ascii="Tahoma" w:hAnsi="Tahoma" w:cs="Tahoma"/>
                      <w:sz w:val="28"/>
                      <w:szCs w:val="26"/>
                    </w:rPr>
                    <w:t>Wsłuchajmy się w słowo Boże, otwierając się na łaskę, którą Pan Bóg chce nas rozradować.</w:t>
                  </w:r>
                </w:p>
                <w:p w:rsidR="00CB6B7A" w:rsidRDefault="00CB6B7A" w:rsidP="00935AF7"/>
                <w:p w:rsidR="00CB6B7A" w:rsidRPr="00F81DC1" w:rsidRDefault="00CB6B7A" w:rsidP="00F81DC1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CB6B7A" w:rsidRPr="005671B7" w:rsidRDefault="00CB6B7A" w:rsidP="00F81DC1">
                  <w:pPr>
                    <w:ind w:firstLine="709"/>
                    <w:jc w:val="both"/>
                    <w:rPr>
                      <w:rFonts w:ascii="Tahoma" w:hAnsi="Tahoma" w:cs="Tahoma"/>
                      <w:sz w:val="24"/>
                    </w:rPr>
                  </w:pPr>
                </w:p>
                <w:p w:rsidR="00CB6B7A" w:rsidRDefault="00CB6B7A" w:rsidP="005671B7">
                  <w:pPr>
                    <w:rPr>
                      <w:rFonts w:ascii="Arial" w:hAnsi="Arial"/>
                    </w:rPr>
                  </w:pPr>
                </w:p>
                <w:p w:rsidR="00CB6B7A" w:rsidRDefault="00CB6B7A" w:rsidP="005671B7"/>
                <w:p w:rsidR="00CB6B7A" w:rsidRPr="00EB2D05" w:rsidRDefault="00CB6B7A" w:rsidP="00EB2D05">
                  <w:pPr>
                    <w:ind w:firstLine="709"/>
                    <w:jc w:val="both"/>
                    <w:rPr>
                      <w:rFonts w:ascii="Tahoma" w:hAnsi="Tahoma" w:cs="Tahoma"/>
                      <w:sz w:val="36"/>
                    </w:rPr>
                  </w:pPr>
                </w:p>
                <w:p w:rsidR="00CB6B7A" w:rsidRPr="00E95BEC" w:rsidRDefault="00CB6B7A" w:rsidP="00513045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C00000"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B1701B">
        <w:rPr>
          <w:rFonts w:ascii="Tahoma" w:hAnsi="Tahoma" w:cs="Tahoma"/>
          <w:b/>
          <w:bCs/>
          <w:noProof/>
          <w:color w:val="FF0000"/>
          <w:sz w:val="36"/>
          <w:szCs w:val="36"/>
        </w:rPr>
        <w:pict>
          <v:shape id="_x0000_s1028" type="#_x0000_t202" style="position:absolute;left:0;text-align:left;margin-left:32.7pt;margin-top:89.85pt;width:322.5pt;height:582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CB6B7A" w:rsidRDefault="00CB6B7A" w:rsidP="00935AF7">
                  <w:pPr>
                    <w:pStyle w:val="bible-verse"/>
                    <w:spacing w:before="225" w:beforeAutospacing="0" w:after="225" w:afterAutospacing="0" w:line="330" w:lineRule="atLeast"/>
                    <w:jc w:val="both"/>
                    <w:rPr>
                      <w:rFonts w:ascii="Tahoma" w:hAnsi="Tahoma" w:cs="Tahoma"/>
                      <w:b/>
                      <w:color w:val="FF0000"/>
                      <w:sz w:val="32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36"/>
                    </w:rPr>
                    <w:t>J 14, 15 - 21</w:t>
                  </w:r>
                  <w:r w:rsidRPr="00F81DC1">
                    <w:rPr>
                      <w:rFonts w:ascii="Tahoma" w:hAnsi="Tahoma" w:cs="Tahoma"/>
                      <w:b/>
                      <w:color w:val="FF0000"/>
                      <w:sz w:val="36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0000"/>
                      <w:sz w:val="32"/>
                    </w:rPr>
                    <w:tab/>
                  </w:r>
                </w:p>
                <w:p w:rsidR="00CB6B7A" w:rsidRPr="00935AF7" w:rsidRDefault="00CB6B7A" w:rsidP="00935AF7">
                  <w:pPr>
                    <w:pStyle w:val="bible-verse"/>
                    <w:spacing w:before="225" w:beforeAutospacing="0" w:after="225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FF0000"/>
                      <w:sz w:val="32"/>
                      <w:szCs w:val="21"/>
                    </w:rPr>
                  </w:pPr>
                  <w:r w:rsidRPr="00935AF7">
                    <w:rPr>
                      <w:rStyle w:val="Uwydatnienie"/>
                      <w:rFonts w:ascii="Tahoma" w:hAnsi="Tahoma" w:cs="Tahoma"/>
                      <w:color w:val="FF0000"/>
                      <w:sz w:val="32"/>
                      <w:szCs w:val="21"/>
                    </w:rPr>
                    <w:t>Będę prosił Ojca, a da wam Ducha Prawdy</w:t>
                  </w:r>
                </w:p>
                <w:p w:rsidR="00CB6B7A" w:rsidRPr="00935AF7" w:rsidRDefault="00CB6B7A" w:rsidP="00935AF7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</w:pP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Jezus powiedział do swoich uczniów:</w:t>
                  </w: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br/>
                    <w:t>«Jeżeli Mnie miłujecie, będziecie zachow</w:t>
                  </w: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y</w:t>
                  </w: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wać moje przykazania. Ja zaś będę prosił Ojca, a innego Parakleta da wam, aby z wami był na zawsze – Ducha Prawdy, kt</w:t>
                  </w: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ó</w:t>
                  </w: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rego świat prz</w:t>
                  </w: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y</w:t>
                  </w: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jąć nie może, ponieważ Go nie widzi ani nie zna. Ale wy Go znacie, ponieważ u was prz</w:t>
                  </w: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e</w:t>
                  </w: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bywa i w was będzie.</w:t>
                  </w:r>
                </w:p>
                <w:p w:rsidR="00CB6B7A" w:rsidRPr="00935AF7" w:rsidRDefault="00CB6B7A" w:rsidP="00935AF7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</w:pP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Nie zostawię was sierotami. Przyjdę do was. Jeszcze chwila, a świat nie b</w:t>
                  </w: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ę</w:t>
                  </w: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dzie już Mnie widział. Ale wy Mnie widzicie; p</w:t>
                  </w: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o</w:t>
                  </w: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nieważ Ja żyję i wy żyć będziecie. W owym dniu p</w:t>
                  </w: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o</w:t>
                  </w: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znacie, że Ja jestem w Ojcu moim, a wy we Mnie i Ja w was.</w:t>
                  </w:r>
                </w:p>
                <w:p w:rsidR="00CB6B7A" w:rsidRPr="00935AF7" w:rsidRDefault="00CB6B7A" w:rsidP="00935AF7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</w:pP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Kto ma przykazania moje i je zach</w:t>
                  </w: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o</w:t>
                  </w: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wuje, ten Mnie miłuje. Kto zaś Mnie miłuje, ten będzie umiłowany przez Ojca mego, a również Ja będę go miłował i objawię mu si</w:t>
                  </w: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e</w:t>
                  </w:r>
                  <w:r w:rsidRPr="00935AF7"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  <w:t>bie».</w:t>
                  </w:r>
                </w:p>
              </w:txbxContent>
            </v:textbox>
            <w10:wrap type="square"/>
          </v:shape>
        </w:pict>
      </w:r>
      <w:r w:rsidR="004923D3" w:rsidRPr="00CA5E06">
        <w:rPr>
          <w:rFonts w:ascii="Tahoma" w:hAnsi="Tahoma" w:cs="Tahoma"/>
          <w:b/>
          <w:bCs/>
          <w:color w:val="FF0000"/>
          <w:sz w:val="36"/>
          <w:szCs w:val="36"/>
        </w:rPr>
        <w:t xml:space="preserve">EWANGELIA NA DZIŚ </w:t>
      </w:r>
    </w:p>
    <w:p w:rsidR="00776950" w:rsidRPr="00782F8A" w:rsidRDefault="00B1701B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B1701B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Pr="00E61E63" w:rsidRDefault="007455EC" w:rsidP="0019620E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8"/>
          <w:szCs w:val="32"/>
          <w:lang w:eastAsia="pl-PL"/>
        </w:rPr>
      </w:pPr>
      <w:r>
        <w:rPr>
          <w:rFonts w:ascii="Tahoma" w:hAnsi="Tahoma" w:cs="Tahoma"/>
          <w:b/>
          <w:bCs/>
          <w:color w:val="0070C0"/>
          <w:spacing w:val="8"/>
          <w:kern w:val="36"/>
          <w:sz w:val="48"/>
          <w:szCs w:val="32"/>
          <w:lang w:eastAsia="pl-PL"/>
        </w:rPr>
        <w:t>Posługiwanie się wodą święconą</w:t>
      </w:r>
    </w:p>
    <w:p w:rsidR="00776950" w:rsidRDefault="00B1701B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B1701B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28pt;width:525.35pt;height:529.45pt;z-index:251707392;mso-position-horizontal:center;mso-width-relative:margin;mso-height-relative:margin" strokecolor="white [3212]">
            <v:textbox style="mso-next-textbox:#_x0000_s1036">
              <w:txbxContent>
                <w:p w:rsidR="00CB6B7A" w:rsidRDefault="00CB6B7A" w:rsidP="007455EC">
                  <w:pPr>
                    <w:shd w:val="clear" w:color="auto" w:fill="FFFFFF"/>
                    <w:spacing w:after="0"/>
                    <w:ind w:firstLine="708"/>
                    <w:jc w:val="both"/>
                    <w:outlineLvl w:val="5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>Woda jest jednym z najstarszych znaków naszej wiary. Przez wodę Bóg wchodzi w nasze codzienne życie, bo przecież dzięki niej istniejemy! Z wody korzystamy, aby się umyć. Tę zwykłą i codzienną czynność wykorzystuje Bóg, aby ukazać nam swoją miłość. Wykorzystuje wodę, aby dokonać kilku cudów opisanych w Starym Testamencie, na przykład ucieczkę narodu wybranego z Egiptu, gdy Izraelici zobaczyli wielką moc Boga, mogąc przejść „przez środek morza po suchej ziemi, mając mur z wód po prawej i lewej stronie”/</w:t>
                  </w:r>
                  <w:proofErr w:type="spellStart"/>
                  <w:r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>Wj</w:t>
                  </w:r>
                  <w:proofErr w:type="spellEnd"/>
                  <w:r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 xml:space="preserve"> 14,22/. Albo uzdrowienie Syryjczyka </w:t>
                  </w:r>
                  <w:proofErr w:type="spellStart"/>
                  <w:r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>Naamana</w:t>
                  </w:r>
                  <w:proofErr w:type="spellEnd"/>
                  <w:r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 xml:space="preserve"> w Jordanie /por. 2 </w:t>
                  </w:r>
                  <w:proofErr w:type="spellStart"/>
                  <w:r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>Krl</w:t>
                  </w:r>
                  <w:proofErr w:type="spellEnd"/>
                  <w:r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 xml:space="preserve"> 5,8-14/. Również uzdrawiając niewidomego, Jezus kazał mu obmyć się w sadzawce </w:t>
                  </w:r>
                  <w:proofErr w:type="spellStart"/>
                  <w:r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>Siloam</w:t>
                  </w:r>
                  <w:proofErr w:type="spellEnd"/>
                  <w:r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 xml:space="preserve"> /por. J 19,1-12/. To obmycie ciała w wodzie symbolizuje obmycie, którego Bóg dokonuje w naszych duszach. Bóg kropi nas „wodą czystą, abyśmy stali się prawdziwie czystymi” /por. </w:t>
                  </w:r>
                  <w:proofErr w:type="spellStart"/>
                  <w:r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>Ez</w:t>
                  </w:r>
                  <w:proofErr w:type="spellEnd"/>
                  <w:r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 xml:space="preserve"> 36,25/. Woda jest szczególnym znakiem obecności Ducha Świętego, który „unosił się nad wodami”, gdy były stwarzane /por. Rdz 1,2/. Duch Święty uzdalnia nas do nawrócenia, do przyjęcia Bożego Objawienia. W Ewangelii według św. Jana czytamy słowa Jezusa: „/…/ jeśli się ktoś nie narodzi z wody i Ducha, nie może wejść do królestwa Bożego” /J 3,5/, i dalej: „woda, którą Ja mu dam, stanie się w nim źródłem wody wytryskującej ku życiu wiecznemu” /J 4,14/.</w:t>
                  </w:r>
                </w:p>
                <w:p w:rsidR="00CB6B7A" w:rsidRPr="00A26416" w:rsidRDefault="00CB6B7A" w:rsidP="007455EC">
                  <w:pPr>
                    <w:shd w:val="clear" w:color="auto" w:fill="FFFFFF"/>
                    <w:spacing w:after="0"/>
                    <w:ind w:firstLine="708"/>
                    <w:jc w:val="both"/>
                    <w:outlineLvl w:val="5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 xml:space="preserve">Dlatego w naszej religijnej praktyce nie może brakować wody. Oczywiście nie używamy zwykłej wody, lecz wody świeconej. Czym różni się woda świecona od zwykłej? Dla niewierzącego niczym – wciąż </w:t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B1701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15.45pt;margin-top:3.6pt;width:522.05pt;height:655.5pt;z-index:251710464" strokecolor="white [3212]">
            <v:textbox style="mso-next-textbox:#_x0000_s1040">
              <w:txbxContent>
                <w:p w:rsidR="00CB6B7A" w:rsidRDefault="00CB6B7A" w:rsidP="007A50BD">
                  <w:pPr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 xml:space="preserve">jest tylko wodą. Jednak dla nas nabiera specjalnego znaczenia. Dlatego wody święconej używają szafarze, aby pod wpływem modlitwy Kościoła pokropić nią różne przedmioty i miejsca. Takie wyjątkowe znaczenie wodzie nadał sam Jezus, przyjmując chrzest w wodach Jordanu /por. </w:t>
                  </w:r>
                  <w:proofErr w:type="spellStart"/>
                  <w:r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 xml:space="preserve"> 3,13-17/.</w:t>
                  </w:r>
                </w:p>
                <w:p w:rsidR="00CB6B7A" w:rsidRDefault="00CB6B7A" w:rsidP="007A50BD">
                  <w:pPr>
                    <w:jc w:val="both"/>
                    <w:rPr>
                      <w:rFonts w:ascii="Tahoma" w:hAnsi="Tahoma" w:cs="Tahoma"/>
                      <w:sz w:val="32"/>
                      <w:szCs w:val="24"/>
                    </w:rPr>
                  </w:pPr>
                  <w:r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ab/>
                    <w:t>Korzystajmy z wody święconej z wiarą. Niech ona dopomoże nam w naszej „higienie duchowej”.</w:t>
                  </w:r>
                </w:p>
                <w:p w:rsidR="00CB6B7A" w:rsidRPr="00C851AA" w:rsidRDefault="00CB6B7A" w:rsidP="00C851AA">
                  <w:pPr>
                    <w:ind w:left="2124"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C851AA">
                    <w:rPr>
                      <w:rFonts w:ascii="Tahoma" w:hAnsi="Tahoma" w:cs="Tahoma"/>
                      <w:sz w:val="28"/>
                    </w:rPr>
                    <w:t>/Praktycznie o katolickich praktykach, Wojciech Jaroń/</w:t>
                  </w:r>
                </w:p>
                <w:p w:rsidR="00CB6B7A" w:rsidRDefault="00CB6B7A" w:rsidP="00DF5B3A">
                  <w:pPr>
                    <w:ind w:firstLine="708"/>
                    <w:jc w:val="both"/>
                    <w:rPr>
                      <w:rFonts w:ascii="Tahoma" w:hAnsi="Tahoma" w:cs="Tahoma"/>
                      <w:color w:val="000000"/>
                      <w:spacing w:val="4"/>
                      <w:sz w:val="28"/>
                      <w:szCs w:val="23"/>
                      <w:shd w:val="clear" w:color="auto" w:fill="FFFFFF"/>
                    </w:rPr>
                  </w:pPr>
                </w:p>
                <w:p w:rsidR="00CB6B7A" w:rsidRDefault="00CB6B7A" w:rsidP="00DF5B3A">
                  <w:pPr>
                    <w:ind w:firstLine="708"/>
                    <w:jc w:val="center"/>
                    <w:rPr>
                      <w:rFonts w:ascii="Tahoma" w:hAnsi="Tahoma" w:cs="Tahoma"/>
                      <w:sz w:val="40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40"/>
                      <w:szCs w:val="24"/>
                      <w:lang w:eastAsia="pl-PL"/>
                    </w:rPr>
                    <w:drawing>
                      <wp:inline distT="0" distB="0" distL="0" distR="0">
                        <wp:extent cx="3971925" cy="2544294"/>
                        <wp:effectExtent l="19050" t="0" r="9525" b="0"/>
                        <wp:docPr id="1" name="Obraz 0" descr="pobrane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brane (1)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71925" cy="25442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6B7A" w:rsidRPr="00C851AA" w:rsidRDefault="00CB6B7A" w:rsidP="00DF5B3A">
                  <w:pPr>
                    <w:ind w:firstLine="708"/>
                    <w:jc w:val="center"/>
                    <w:rPr>
                      <w:rFonts w:ascii="Tahoma" w:hAnsi="Tahoma" w:cs="Tahoma"/>
                      <w:sz w:val="40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40"/>
                      <w:szCs w:val="24"/>
                      <w:lang w:eastAsia="pl-PL"/>
                    </w:rPr>
                    <w:drawing>
                      <wp:inline distT="0" distB="0" distL="0" distR="0">
                        <wp:extent cx="3945207" cy="2219325"/>
                        <wp:effectExtent l="19050" t="0" r="0" b="0"/>
                        <wp:docPr id="6" name="Obraz 5" descr="maxresdefaul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xresdefault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59484" cy="2227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3.6pt;width:527.25pt;height:3.55pt;z-index:251717632" strokecolor="white [3212]">
            <v:textbox>
              <w:txbxContent>
                <w:p w:rsidR="00CB6B7A" w:rsidRDefault="00CB6B7A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CB6B7A" w:rsidRPr="004629B5" w:rsidRDefault="00CB6B7A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CB6B7A" w:rsidRDefault="00CB6B7A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900F9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3" type="#_x0000_t202" style="position:absolute;left:0;text-align:left;margin-left:13.95pt;margin-top:29.85pt;width:163.8pt;height:608.25pt;z-index:251713536" strokecolor="white [3212]">
            <v:textbox style="mso-next-textbox:#_x0000_s1043">
              <w:txbxContent>
                <w:p w:rsidR="00CB6B7A" w:rsidRPr="00900F98" w:rsidRDefault="00CB6B7A" w:rsidP="00900F98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30"/>
                      <w:szCs w:val="30"/>
                    </w:rPr>
                  </w:pPr>
                  <w:r w:rsidRPr="00900F98">
                    <w:rPr>
                      <w:rFonts w:ascii="Tahoma" w:hAnsi="Tahoma" w:cs="Tahoma"/>
                      <w:b/>
                      <w:color w:val="FF0000"/>
                      <w:sz w:val="30"/>
                      <w:szCs w:val="30"/>
                    </w:rPr>
                    <w:t>IV</w:t>
                  </w:r>
                </w:p>
                <w:p w:rsidR="00CB6B7A" w:rsidRPr="00900F98" w:rsidRDefault="00CB6B7A" w:rsidP="00900F98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30"/>
                      <w:szCs w:val="30"/>
                    </w:rPr>
                  </w:pPr>
                  <w:r w:rsidRPr="00900F98">
                    <w:rPr>
                      <w:rFonts w:ascii="Tahoma" w:hAnsi="Tahoma" w:cs="Tahoma"/>
                      <w:b/>
                      <w:color w:val="FF0000"/>
                      <w:sz w:val="30"/>
                      <w:szCs w:val="30"/>
                    </w:rPr>
                    <w:t>Niebezpieczeństwa</w:t>
                  </w:r>
                </w:p>
                <w:p w:rsidR="00CB6B7A" w:rsidRPr="00900F98" w:rsidRDefault="00CB6B7A" w:rsidP="000E3A2F">
                  <w:pPr>
                    <w:ind w:firstLine="708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900F98">
                    <w:rPr>
                      <w:rFonts w:ascii="Tahoma" w:hAnsi="Tahoma" w:cs="Tahoma"/>
                      <w:sz w:val="30"/>
                      <w:szCs w:val="30"/>
                    </w:rPr>
                    <w:t>Jeśli poznasz niebezpieczeństwa czyhające na drodze, będziesz mógł je ominąć. W tym rozdziale znajdziesz wskazówki, jak nauczyć się wybaczać, nie słuchać złych rad, być rozważnym i szanować słabszych od siebie – jak nie dać się zwieść kuszącym, lecz niebezpiecznym ścieżkom i nie tracić entuzjazmu w chwilach cierpienia lub bolesnych doświadczeń. Pamiętaj, że Jezus i Maryja towarzyszą Ci nawet w najtrudniejszej drodze.</w:t>
                  </w:r>
                </w:p>
                <w:p w:rsidR="00CB6B7A" w:rsidRDefault="00CB6B7A" w:rsidP="000E3A2F">
                  <w:pPr>
                    <w:spacing w:after="30" w:line="240" w:lineRule="auto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CB6B7A" w:rsidRDefault="00CB6B7A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CB6B7A" w:rsidRDefault="00CB6B7A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CB6B7A" w:rsidRDefault="00CB6B7A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CB6B7A" w:rsidRDefault="00CB6B7A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CB6B7A" w:rsidRDefault="00CB6B7A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CB6B7A" w:rsidRDefault="00CB6B7A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CB6B7A" w:rsidRDefault="00CB6B7A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CB6B7A" w:rsidRDefault="00CB6B7A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CB6B7A" w:rsidRDefault="00CB6B7A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CB6B7A" w:rsidRDefault="00CB6B7A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CB6B7A" w:rsidRDefault="00CB6B7A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CB6B7A" w:rsidRPr="00827AF5" w:rsidRDefault="00CB6B7A" w:rsidP="00CF172A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CB6B7A" w:rsidRPr="00827AF5" w:rsidRDefault="00CB6B7A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CB6B7A" w:rsidRPr="00301BA5" w:rsidRDefault="00CB6B7A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CB6B7A" w:rsidRDefault="00CB6B7A"/>
              </w:txbxContent>
            </v:textbox>
          </v:shape>
        </w:pict>
      </w:r>
      <w:r w:rsidR="00B1701B"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7.75pt;margin-top:125.35pt;width:382.2pt;height:539.75pt;z-index:251715584" strokecolor="white [3212]">
            <v:textbox style="mso-next-textbox:#_x0000_s1046">
              <w:txbxContent>
                <w:p w:rsidR="00CB6B7A" w:rsidRDefault="00CB6B7A" w:rsidP="003A2287">
                  <w:r>
                    <w:rPr>
                      <w:sz w:val="12"/>
                    </w:rPr>
                    <w:t xml:space="preserve"> </w:t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490837" cy="6559812"/>
                        <wp:effectExtent l="19050" t="0" r="4963" b="0"/>
                        <wp:docPr id="7" name="Obraz 6" descr="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0837" cy="65598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701B">
        <w:rPr>
          <w:rFonts w:ascii="Tahoma" w:hAnsi="Tahoma" w:cs="Tahoma"/>
          <w:noProof/>
          <w:color w:val="000000"/>
          <w:sz w:val="32"/>
          <w:szCs w:val="32"/>
        </w:rPr>
        <w:pict>
          <v:shape id="_x0000_s1041" type="#_x0000_t202" style="position:absolute;left:0;text-align:left;margin-left:177.75pt;margin-top:8.95pt;width:355.2pt;height:112.4pt;z-index:251711488" strokecolor="white [3212]">
            <v:textbox style="mso-next-textbox:#_x0000_s1041">
              <w:txbxContent>
                <w:p w:rsidR="00CB6B7A" w:rsidRPr="00F06E59" w:rsidRDefault="00CB6B7A" w:rsidP="00DD5472">
                  <w:pPr>
                    <w:jc w:val="center"/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</w:rPr>
                  </w:pPr>
                  <w:r w:rsidRPr="00F06E59"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</w:rPr>
                    <w:t>Nie tylko dla najm</w:t>
                  </w:r>
                  <w:r w:rsidRPr="00F06E59">
                    <w:rPr>
                      <w:rFonts w:ascii="Times New Roman" w:hAnsi="Times New Roman"/>
                      <w:b/>
                      <w:color w:val="385623" w:themeColor="accent6" w:themeShade="80"/>
                      <w:sz w:val="32"/>
                    </w:rPr>
                    <w:t>ł</w:t>
                  </w:r>
                  <w:r w:rsidRPr="00F06E59"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</w:rPr>
                    <w:t>odszych</w:t>
                  </w:r>
                </w:p>
                <w:p w:rsidR="00CB6B7A" w:rsidRPr="00F06E59" w:rsidRDefault="00CB6B7A" w:rsidP="00DD5472">
                  <w:pPr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</w:pPr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  <w:t xml:space="preserve">Znaki drogowe </w:t>
                  </w:r>
                </w:p>
                <w:p w:rsidR="00CB6B7A" w:rsidRPr="00F06E59" w:rsidRDefault="00CB6B7A" w:rsidP="00DD5472">
                  <w:pPr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</w:pPr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 xml:space="preserve">Giorgio </w:t>
                  </w:r>
                  <w:proofErr w:type="spellStart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>Bertella</w:t>
                  </w:r>
                  <w:proofErr w:type="spellEnd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 xml:space="preserve">, </w:t>
                  </w:r>
                  <w:proofErr w:type="spellStart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>Erminio</w:t>
                  </w:r>
                  <w:proofErr w:type="spellEnd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F06E5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24"/>
                    </w:rPr>
                    <w:t>Bonanomi</w:t>
                  </w:r>
                  <w:proofErr w:type="spellEnd"/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3B6072" w:rsidRDefault="00B1701B" w:rsidP="0031423F">
      <w:pPr>
        <w:jc w:val="center"/>
        <w:rPr>
          <w:rFonts w:ascii="Tahoma" w:hAnsi="Tahoma" w:cs="Tahoma"/>
          <w:b/>
          <w:color w:val="0070C0"/>
          <w:sz w:val="28"/>
          <w:szCs w:val="24"/>
        </w:rPr>
      </w:pPr>
      <w:r w:rsidRPr="00B1701B">
        <w:rPr>
          <w:rFonts w:ascii="Tahoma" w:hAnsi="Tahoma" w:cs="Tahoma"/>
          <w:noProof/>
          <w:color w:val="0070C0"/>
          <w:sz w:val="28"/>
          <w:szCs w:val="32"/>
        </w:rPr>
        <w:pict>
          <v:shape id="_x0000_s1042" type="#_x0000_t202" style="position:absolute;left:0;text-align:left;margin-left:1.95pt;margin-top:25.1pt;width:551.25pt;height:571.5pt;z-index:251712512" strokecolor="white [3212]">
            <v:textbox style="mso-next-textbox:#_x0000_s1042">
              <w:txbxContent>
                <w:p w:rsidR="00CB6B7A" w:rsidRPr="00ED2652" w:rsidRDefault="00CB6B7A" w:rsidP="00ED2652">
                  <w:pPr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sz w:val="24"/>
                      <w:szCs w:val="25"/>
                    </w:rPr>
                  </w:pPr>
                  <w:r w:rsidRPr="00ED2652">
                    <w:rPr>
                      <w:rFonts w:ascii="Tahoma" w:hAnsi="Tahoma" w:cs="Tahoma"/>
                      <w:sz w:val="24"/>
                      <w:szCs w:val="25"/>
                    </w:rPr>
                    <w:t xml:space="preserve">Spoglądając na obrzęd podniesienia świętych postaci Chleba i Wina, trzeba jeszcze raz mocno zaznaczyć, że to nie słowa kapłana dokonują konsekracji, lecz słowa Chrystusa powtarzane przez celebransa. Poprzez wypowiedziane przez Chrystusa w Wieczerniku : ,,To jest Ciało moje…’’, ,,To jest Krew moja…’’ dokonuje się ofiara eucharystyczna. To Chrystus ją ustanowił. Wtedy, w Wieczerniku, uprzedzając Ofiarę Krzyża na Golgocie, dał nam swoje ciało i krew w darze dla nas i za nas. Równocześnie polecił sprawować to misterium aż do swojego powtórnego przyjścia. W Wieczerniku zatem odnajdujemy źródło Eucharystii. Potwierdza to Pismo Święte, które czterokrotnie podaje nam opis Wydarzenia </w:t>
                  </w:r>
                  <w:proofErr w:type="spellStart"/>
                  <w:r w:rsidRPr="00ED2652">
                    <w:rPr>
                      <w:rFonts w:ascii="Tahoma" w:hAnsi="Tahoma" w:cs="Tahoma"/>
                      <w:sz w:val="24"/>
                      <w:szCs w:val="25"/>
                    </w:rPr>
                    <w:t>Wieczernikowego</w:t>
                  </w:r>
                  <w:proofErr w:type="spellEnd"/>
                  <w:r w:rsidRPr="00ED2652">
                    <w:rPr>
                      <w:rFonts w:ascii="Tahoma" w:hAnsi="Tahoma" w:cs="Tahoma"/>
                      <w:sz w:val="24"/>
                      <w:szCs w:val="25"/>
                    </w:rPr>
                    <w:t xml:space="preserve">. Warto w tym miejscu zwrócić uwagę na mały pozornie szczegół, który odnajdujemy w opisie Ostatniej Wieczerzy. Chodzi tu o słowa : ,,a po wieczerzy…’’. Jest to nawiązanie do spożywanej przez Żydów raz w roku wyjątkowej Uczty Paschalnej, wspominającej ich wyjście z niewoli egipskiej w połowie XIII wieku przed Chrystusem . Dla apostołów obecnych wraz z Jezusem musiało być dużym zaskoczeniem, gdy Chrystus obalał dotychczasową świętość tradycji Uczty Paschalnej i oznajmiał im zupełnie nową rzeczywistość zbawczą, wręcz nowy testament, który mają wypełniać najpierw oni, a potem wszyscy wierni do końca czasów. Chrystus zapowiedział wtedy, że chleb i wino zostaną przebóstwione. I dzisiaj, kiedy kapłan odważa się wypowiadać owe biblijne słowa Chrystusa, które mają moc konsekracyjną, ma on świadomość, że dotyka swoimi słowami i czynami serca naszej wiary. Dlatego wypowiada te słowa z namaszczeniem, dlatego sam dwukrotnie przyklęka, dlatego wszyscy spoglądający na podniesione postaci klęczą w adoracyjnej postawie, dlatego niekiedy w tym czasie biją dzwony lub choćby słychać uderzenie w gong, dlatego wówczas ma miejsce okadzanie albo, w szczególnie uroczyste dni, rozbrzmiewa orkiestralny, specjalny hejnał. Warto tu zwrócić uwagę, że nasze klęczenie nie ma wówczas charakteru pokutnego, lecz ma wymiar uwielbienia i adoracji. Kapłan trzymając w rękach wysoko podniesione postaci Chleba i Wina czyni to samo, co Chrystus dwa tysiące lat wcześniej. Zawsze jest to ta sama Eucharystia. </w:t>
                  </w:r>
                </w:p>
                <w:p w:rsidR="00CB6B7A" w:rsidRPr="00ED2652" w:rsidRDefault="00CB6B7A" w:rsidP="00ED2652">
                  <w:pPr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sz w:val="24"/>
                      <w:szCs w:val="25"/>
                    </w:rPr>
                  </w:pPr>
                  <w:r w:rsidRPr="00ED2652">
                    <w:rPr>
                      <w:rFonts w:ascii="Tahoma" w:hAnsi="Tahoma" w:cs="Tahoma"/>
                      <w:sz w:val="24"/>
                      <w:szCs w:val="25"/>
                    </w:rPr>
                    <w:t xml:space="preserve">    Kapłan powtarza tutaj za Chrystusem, że czyni to na Jego pamiątkę. O jaką pamiątkę tu chodzi? Chodzi o uobecniające wspomnienie samego Chrystusa. To bardzo ważny artykuł naszej wiary! Staje bowiem przed nami stale ten sam realny Jezus Chrystus, a nie jakiś Jego historyczny, zamglony obraz czy jakieś ,,wspomnienie’’ . To On sam- żywy- jest wśród nas. To o Niego chodzi, o Jego bliskość, o Jego ofiarowanie się za nas i dla nas. Tak od samego początku głosił nasz Kościół. Wszystkie błędne nauki zawsze zaczynały się od własnej, nowej interpretacji biblijnych świadectw opisujących  Wydarzenie </w:t>
                  </w:r>
                  <w:proofErr w:type="spellStart"/>
                  <w:r w:rsidRPr="00ED2652">
                    <w:rPr>
                      <w:rFonts w:ascii="Tahoma" w:hAnsi="Tahoma" w:cs="Tahoma"/>
                      <w:sz w:val="24"/>
                      <w:szCs w:val="25"/>
                    </w:rPr>
                    <w:t>Wieczernikowe</w:t>
                  </w:r>
                  <w:proofErr w:type="spellEnd"/>
                  <w:r w:rsidRPr="00ED2652">
                    <w:rPr>
                      <w:rFonts w:ascii="Tahoma" w:hAnsi="Tahoma" w:cs="Tahoma"/>
                      <w:sz w:val="24"/>
                      <w:szCs w:val="25"/>
                    </w:rPr>
                    <w:t xml:space="preserve"> (por. np. twierdzenia protestantów, dla których słowa Chrystusa ,,to jest Ciało moje…’’ oznaczają zaledwie : ,,to symbolizuje Ciało moje’’). Nie wolno fałszować Pisma Świętego. </w:t>
                  </w:r>
                </w:p>
                <w:p w:rsidR="00CB6B7A" w:rsidRPr="00ED2652" w:rsidRDefault="00CB6B7A" w:rsidP="00ED2652">
                  <w:pPr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sz w:val="24"/>
                      <w:szCs w:val="25"/>
                    </w:rPr>
                  </w:pPr>
                  <w:r w:rsidRPr="00ED2652">
                    <w:rPr>
                      <w:rFonts w:ascii="Tahoma" w:hAnsi="Tahoma" w:cs="Tahoma"/>
                      <w:sz w:val="24"/>
                      <w:szCs w:val="25"/>
                    </w:rPr>
                    <w:t xml:space="preserve">    Chrystus w Wieczerniku zapewnił nas ponadto, że Jego Ciało i Krew będą złożone jako odkupieńcza ofiara, jako zapłata za odpuszczenie naszych grzechów. Za taką cenę zawarł Bóg z człowiekiem nowe i wieczne przymierze. Dlatego każda Msza Święta ma zawsze charakter ofiarny. </w:t>
                  </w:r>
                </w:p>
                <w:p w:rsidR="00CB6B7A" w:rsidRDefault="00CB6B7A" w:rsidP="00CA5E06">
                  <w:pPr>
                    <w:ind w:left="4956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CB6B7A" w:rsidRPr="00ED2652" w:rsidRDefault="00CB6B7A" w:rsidP="00ED2652">
                  <w:pPr>
                    <w:ind w:left="4956" w:firstLine="708"/>
                    <w:rPr>
                      <w:rFonts w:ascii="Tahoma" w:hAnsi="Tahoma" w:cs="Tahoma"/>
                      <w:sz w:val="20"/>
                    </w:rPr>
                  </w:pPr>
                  <w:r w:rsidRPr="00ED2652">
                    <w:rPr>
                      <w:rFonts w:ascii="Tahoma" w:hAnsi="Tahoma" w:cs="Tahoma"/>
                      <w:szCs w:val="24"/>
                    </w:rPr>
                    <w:t>/O Mszy Świętej  najprościej, Ks. Jerzy Stefański/</w:t>
                  </w:r>
                </w:p>
                <w:p w:rsidR="00CB6B7A" w:rsidRPr="00D61736" w:rsidRDefault="00CB6B7A" w:rsidP="004B6276">
                  <w:pPr>
                    <w:jc w:val="both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xbxContent>
            </v:textbox>
          </v:shape>
        </w:pict>
      </w:r>
      <w:r w:rsidR="00ED2652">
        <w:rPr>
          <w:rFonts w:ascii="Tahoma" w:hAnsi="Tahoma" w:cs="Tahoma"/>
          <w:b/>
          <w:color w:val="0070C0"/>
          <w:sz w:val="28"/>
          <w:szCs w:val="24"/>
        </w:rPr>
        <w:t>Słowa Ustanowienia, czyli Konsekracja</w:t>
      </w: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76950" w:rsidRPr="00DB2E40" w:rsidRDefault="00434AAB">
      <w:pPr>
        <w:pStyle w:val="NormalnyWeb"/>
        <w:spacing w:before="0" w:after="200"/>
        <w:ind w:firstLine="708"/>
        <w:jc w:val="center"/>
        <w:rPr>
          <w:color w:val="FF0000"/>
          <w:sz w:val="22"/>
        </w:rPr>
      </w:pPr>
      <w:r w:rsidRPr="00DB2E40">
        <w:rPr>
          <w:rFonts w:ascii="Tahoma" w:hAnsi="Tahoma" w:cs="Tahoma"/>
          <w:b/>
          <w:bCs/>
          <w:color w:val="FF0000"/>
          <w:sz w:val="32"/>
          <w:szCs w:val="36"/>
        </w:rPr>
        <w:lastRenderedPageBreak/>
        <w:t>INTENCJE MSZALNE</w:t>
      </w:r>
    </w:p>
    <w:p w:rsidR="00776950" w:rsidRPr="00DB2E40" w:rsidRDefault="00C21139">
      <w:pPr>
        <w:jc w:val="center"/>
        <w:rPr>
          <w:rFonts w:ascii="Tahoma" w:hAnsi="Tahoma" w:cs="Tahoma"/>
          <w:b/>
          <w:bCs/>
          <w:color w:val="FF0000"/>
          <w:sz w:val="32"/>
          <w:szCs w:val="36"/>
        </w:rPr>
      </w:pPr>
      <w:r>
        <w:rPr>
          <w:rFonts w:ascii="Tahoma" w:hAnsi="Tahoma" w:cs="Tahoma"/>
          <w:b/>
          <w:bCs/>
          <w:color w:val="FF0000"/>
          <w:sz w:val="32"/>
          <w:szCs w:val="36"/>
        </w:rPr>
        <w:t>TYDZIEŃ 17.05.2020 – 24</w:t>
      </w:r>
      <w:r w:rsidR="00A9074C">
        <w:rPr>
          <w:rFonts w:ascii="Tahoma" w:hAnsi="Tahoma" w:cs="Tahoma"/>
          <w:b/>
          <w:bCs/>
          <w:color w:val="FF0000"/>
          <w:sz w:val="32"/>
          <w:szCs w:val="36"/>
        </w:rPr>
        <w:t>.05</w:t>
      </w:r>
      <w:r w:rsidR="00AD14BC" w:rsidRPr="00DB2E40">
        <w:rPr>
          <w:rFonts w:ascii="Tahoma" w:hAnsi="Tahoma" w:cs="Tahoma"/>
          <w:b/>
          <w:bCs/>
          <w:color w:val="FF0000"/>
          <w:sz w:val="32"/>
          <w:szCs w:val="36"/>
        </w:rPr>
        <w:t>.2020</w:t>
      </w:r>
    </w:p>
    <w:tbl>
      <w:tblPr>
        <w:tblW w:w="10065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2299"/>
        <w:gridCol w:w="7766"/>
      </w:tblGrid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9074C" w:rsidRDefault="00C2113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3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8"/>
                <w:szCs w:val="30"/>
              </w:rPr>
              <w:t>17</w:t>
            </w:r>
            <w:r w:rsidR="00F368A4">
              <w:rPr>
                <w:rFonts w:ascii="Tahoma" w:hAnsi="Tahoma" w:cs="Tahoma"/>
                <w:b/>
                <w:bCs/>
                <w:color w:val="C00000"/>
                <w:sz w:val="28"/>
                <w:szCs w:val="30"/>
              </w:rPr>
              <w:t>.05</w:t>
            </w:r>
            <w:r w:rsidR="00434AAB" w:rsidRPr="00A9074C">
              <w:rPr>
                <w:rFonts w:ascii="Tahoma" w:hAnsi="Tahoma" w:cs="Tahoma"/>
                <w:b/>
                <w:bCs/>
                <w:color w:val="C00000"/>
                <w:sz w:val="28"/>
                <w:szCs w:val="30"/>
              </w:rPr>
              <w:t xml:space="preserve"> - Niedziela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7A" w:rsidRDefault="00CB6B7A" w:rsidP="00CB6B7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037632">
              <w:rPr>
                <w:rFonts w:ascii="Tahoma" w:hAnsi="Tahoma" w:cs="Tahoma"/>
                <w:sz w:val="28"/>
                <w:szCs w:val="30"/>
              </w:rPr>
              <w:t xml:space="preserve">08.00 – </w:t>
            </w:r>
            <w:r>
              <w:rPr>
                <w:rFonts w:ascii="Tahoma" w:hAnsi="Tahoma" w:cs="Tahoma"/>
                <w:sz w:val="28"/>
                <w:szCs w:val="30"/>
              </w:rPr>
              <w:t xml:space="preserve">+ Marianna Gut, Marianna i Teofil </w:t>
            </w:r>
            <w:proofErr w:type="spellStart"/>
            <w:r>
              <w:rPr>
                <w:rFonts w:ascii="Tahoma" w:hAnsi="Tahoma" w:cs="Tahoma"/>
                <w:sz w:val="28"/>
                <w:szCs w:val="30"/>
              </w:rPr>
              <w:t>Oleksik</w:t>
            </w:r>
            <w:proofErr w:type="spellEnd"/>
            <w:r>
              <w:rPr>
                <w:rFonts w:ascii="Tahoma" w:hAnsi="Tahoma" w:cs="Tahoma"/>
                <w:sz w:val="28"/>
                <w:szCs w:val="30"/>
              </w:rPr>
              <w:t xml:space="preserve">, z-li z </w:t>
            </w:r>
            <w:proofErr w:type="spellStart"/>
            <w:r>
              <w:rPr>
                <w:rFonts w:ascii="Tahoma" w:hAnsi="Tahoma" w:cs="Tahoma"/>
                <w:sz w:val="28"/>
                <w:szCs w:val="30"/>
              </w:rPr>
              <w:t>rodz</w:t>
            </w:r>
            <w:proofErr w:type="spellEnd"/>
            <w:r>
              <w:rPr>
                <w:rFonts w:ascii="Tahoma" w:hAnsi="Tahoma" w:cs="Tahoma"/>
                <w:sz w:val="28"/>
                <w:szCs w:val="30"/>
              </w:rPr>
              <w:t>. Parciak</w:t>
            </w:r>
          </w:p>
          <w:p w:rsidR="00CB6B7A" w:rsidRDefault="00CB6B7A" w:rsidP="00CB6B7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>
              <w:rPr>
                <w:rFonts w:ascii="Tahoma" w:hAnsi="Tahoma" w:cs="Tahoma"/>
                <w:sz w:val="28"/>
                <w:szCs w:val="30"/>
              </w:rPr>
              <w:t xml:space="preserve">08.00 – + Stefania i Józef Szyszka, Benedykt i Daniel </w:t>
            </w:r>
            <w:proofErr w:type="spellStart"/>
            <w:r>
              <w:rPr>
                <w:rFonts w:ascii="Tahoma" w:hAnsi="Tahoma" w:cs="Tahoma"/>
                <w:sz w:val="28"/>
                <w:szCs w:val="30"/>
              </w:rPr>
              <w:t>Otrębscy</w:t>
            </w:r>
            <w:proofErr w:type="spellEnd"/>
            <w:r w:rsidR="00FC4C17">
              <w:rPr>
                <w:rFonts w:ascii="Tahoma" w:hAnsi="Tahoma" w:cs="Tahoma"/>
                <w:sz w:val="28"/>
                <w:szCs w:val="30"/>
              </w:rPr>
              <w:t xml:space="preserve"> - </w:t>
            </w:r>
            <w:r w:rsidR="00FC4C17" w:rsidRPr="00D64F6F">
              <w:rPr>
                <w:rFonts w:ascii="Tahoma" w:hAnsi="Tahoma" w:cs="Tahoma"/>
                <w:sz w:val="28"/>
                <w:szCs w:val="30"/>
                <w:u w:val="single"/>
              </w:rPr>
              <w:t>intencja odprawiona poza parafią</w:t>
            </w:r>
          </w:p>
          <w:p w:rsidR="00CB6B7A" w:rsidRPr="00037632" w:rsidRDefault="00CB6B7A" w:rsidP="00CB6B7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037632">
              <w:rPr>
                <w:rFonts w:ascii="Tahoma" w:hAnsi="Tahoma" w:cs="Tahoma"/>
                <w:sz w:val="28"/>
                <w:szCs w:val="30"/>
              </w:rPr>
              <w:t xml:space="preserve">09.30 – Pro </w:t>
            </w:r>
            <w:proofErr w:type="spellStart"/>
            <w:r w:rsidRPr="00037632">
              <w:rPr>
                <w:rFonts w:ascii="Tahoma" w:hAnsi="Tahoma" w:cs="Tahoma"/>
                <w:sz w:val="28"/>
                <w:szCs w:val="30"/>
              </w:rPr>
              <w:t>populo</w:t>
            </w:r>
            <w:proofErr w:type="spellEnd"/>
            <w:r w:rsidRPr="00037632">
              <w:rPr>
                <w:rFonts w:ascii="Tahoma" w:hAnsi="Tahoma" w:cs="Tahoma"/>
                <w:sz w:val="28"/>
                <w:szCs w:val="30"/>
              </w:rPr>
              <w:t xml:space="preserve"> </w:t>
            </w:r>
            <w:r w:rsidRPr="00037632">
              <w:rPr>
                <w:rFonts w:ascii="Tahoma" w:hAnsi="Tahoma" w:cs="Tahoma"/>
                <w:color w:val="FF0000"/>
                <w:sz w:val="28"/>
                <w:szCs w:val="30"/>
              </w:rPr>
              <w:t>/ Transmisja Mszy św./</w:t>
            </w:r>
          </w:p>
          <w:p w:rsidR="00CB6B7A" w:rsidRDefault="00CB6B7A" w:rsidP="00CB6B7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037632">
              <w:rPr>
                <w:rFonts w:ascii="Tahoma" w:hAnsi="Tahoma" w:cs="Tahoma"/>
                <w:sz w:val="28"/>
                <w:szCs w:val="30"/>
              </w:rPr>
              <w:t xml:space="preserve">11.00 – </w:t>
            </w:r>
            <w:r>
              <w:rPr>
                <w:rFonts w:ascii="Tahoma" w:hAnsi="Tahoma" w:cs="Tahoma"/>
                <w:sz w:val="28"/>
                <w:szCs w:val="30"/>
              </w:rPr>
              <w:t>+ Władysław Gut /15 r. śmierci/</w:t>
            </w:r>
          </w:p>
          <w:p w:rsidR="004A0D6D" w:rsidRPr="00037632" w:rsidRDefault="00CB6B7A" w:rsidP="00CB6B7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>
              <w:rPr>
                <w:rFonts w:ascii="Tahoma" w:hAnsi="Tahoma" w:cs="Tahoma"/>
                <w:sz w:val="28"/>
                <w:szCs w:val="30"/>
              </w:rPr>
              <w:t>11.00 – + Mirosław Majewski /</w:t>
            </w:r>
            <w:proofErr w:type="spellStart"/>
            <w:r>
              <w:rPr>
                <w:rFonts w:ascii="Tahoma" w:hAnsi="Tahoma" w:cs="Tahoma"/>
                <w:sz w:val="28"/>
                <w:szCs w:val="30"/>
              </w:rPr>
              <w:t>greg</w:t>
            </w:r>
            <w:proofErr w:type="spellEnd"/>
            <w:r>
              <w:rPr>
                <w:rFonts w:ascii="Tahoma" w:hAnsi="Tahoma" w:cs="Tahoma"/>
                <w:sz w:val="28"/>
                <w:szCs w:val="30"/>
              </w:rPr>
              <w:t xml:space="preserve">/ - </w:t>
            </w:r>
            <w:r w:rsidRPr="00D64F6F">
              <w:rPr>
                <w:rFonts w:ascii="Tahoma" w:hAnsi="Tahoma" w:cs="Tahoma"/>
                <w:sz w:val="28"/>
                <w:szCs w:val="30"/>
                <w:u w:val="single"/>
              </w:rPr>
              <w:t>intencja odprawiona poza parafią</w:t>
            </w:r>
          </w:p>
        </w:tc>
      </w:tr>
      <w:tr w:rsidR="00776950" w:rsidRPr="00037632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9074C" w:rsidRDefault="004A58A1" w:rsidP="00C2113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30"/>
              </w:rPr>
            </w:pPr>
            <w:r>
              <w:rPr>
                <w:rFonts w:ascii="Tahoma" w:hAnsi="Tahoma" w:cs="Tahoma"/>
                <w:b/>
                <w:bCs/>
                <w:sz w:val="28"/>
                <w:szCs w:val="30"/>
              </w:rPr>
              <w:t>1</w:t>
            </w:r>
            <w:r w:rsidR="00C21139">
              <w:rPr>
                <w:rFonts w:ascii="Tahoma" w:hAnsi="Tahoma" w:cs="Tahoma"/>
                <w:b/>
                <w:bCs/>
                <w:sz w:val="28"/>
                <w:szCs w:val="30"/>
              </w:rPr>
              <w:t>8</w:t>
            </w:r>
            <w:r w:rsidR="00F368A4">
              <w:rPr>
                <w:rFonts w:ascii="Tahoma" w:hAnsi="Tahoma" w:cs="Tahoma"/>
                <w:b/>
                <w:bCs/>
                <w:sz w:val="28"/>
                <w:szCs w:val="30"/>
              </w:rPr>
              <w:t>.05</w:t>
            </w:r>
            <w:r w:rsidR="00434AAB" w:rsidRPr="00A9074C">
              <w:rPr>
                <w:rFonts w:ascii="Tahoma" w:hAnsi="Tahoma" w:cs="Tahoma"/>
                <w:b/>
                <w:bCs/>
                <w:sz w:val="28"/>
                <w:szCs w:val="30"/>
              </w:rPr>
              <w:t xml:space="preserve"> - Poniedziałek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037632" w:rsidRDefault="009D16D9" w:rsidP="006009DD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>
              <w:rPr>
                <w:rFonts w:ascii="Tahoma" w:hAnsi="Tahoma" w:cs="Tahoma"/>
                <w:sz w:val="28"/>
                <w:szCs w:val="30"/>
              </w:rPr>
              <w:t>15</w:t>
            </w:r>
            <w:r w:rsidR="00074BE8" w:rsidRPr="00037632">
              <w:rPr>
                <w:rFonts w:ascii="Tahoma" w:hAnsi="Tahoma" w:cs="Tahoma"/>
                <w:sz w:val="28"/>
                <w:szCs w:val="30"/>
              </w:rPr>
              <w:t>.3</w:t>
            </w:r>
            <w:r w:rsidR="00434AAB" w:rsidRPr="00037632">
              <w:rPr>
                <w:rFonts w:ascii="Tahoma" w:hAnsi="Tahoma" w:cs="Tahoma"/>
                <w:sz w:val="28"/>
                <w:szCs w:val="30"/>
              </w:rPr>
              <w:t xml:space="preserve">0 – </w:t>
            </w:r>
            <w:r w:rsidR="001D45E8">
              <w:rPr>
                <w:rFonts w:ascii="Tahoma" w:hAnsi="Tahoma" w:cs="Tahoma"/>
                <w:sz w:val="28"/>
                <w:szCs w:val="30"/>
              </w:rPr>
              <w:t>+ Zofia, Mieczysław i Józef Grabowscy</w:t>
            </w:r>
          </w:p>
          <w:p w:rsidR="00186DBA" w:rsidRPr="00037632" w:rsidRDefault="009D16D9" w:rsidP="00BB08B2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>
              <w:rPr>
                <w:rFonts w:ascii="Tahoma" w:hAnsi="Tahoma" w:cs="Tahoma"/>
                <w:sz w:val="28"/>
                <w:szCs w:val="30"/>
              </w:rPr>
              <w:t>16</w:t>
            </w:r>
            <w:r w:rsidR="00186DBA" w:rsidRPr="00037632">
              <w:rPr>
                <w:rFonts w:ascii="Tahoma" w:hAnsi="Tahoma" w:cs="Tahoma"/>
                <w:sz w:val="28"/>
                <w:szCs w:val="30"/>
              </w:rPr>
              <w:t xml:space="preserve">.00 </w:t>
            </w:r>
            <w:r w:rsidR="00074BE8" w:rsidRPr="00037632">
              <w:rPr>
                <w:rFonts w:ascii="Tahoma" w:hAnsi="Tahoma" w:cs="Tahoma"/>
                <w:sz w:val="28"/>
                <w:szCs w:val="30"/>
              </w:rPr>
              <w:t xml:space="preserve">– + </w:t>
            </w:r>
            <w:r w:rsidR="001D45E8">
              <w:rPr>
                <w:rFonts w:ascii="Tahoma" w:hAnsi="Tahoma" w:cs="Tahoma"/>
                <w:sz w:val="28"/>
                <w:szCs w:val="30"/>
              </w:rPr>
              <w:t>Mirosław</w:t>
            </w:r>
            <w:r w:rsidR="004A58A1">
              <w:rPr>
                <w:rFonts w:ascii="Tahoma" w:hAnsi="Tahoma" w:cs="Tahoma"/>
                <w:sz w:val="28"/>
                <w:szCs w:val="30"/>
              </w:rPr>
              <w:t xml:space="preserve"> Majewski</w:t>
            </w:r>
            <w:r w:rsidR="001D45E8">
              <w:rPr>
                <w:rFonts w:ascii="Tahoma" w:hAnsi="Tahoma" w:cs="Tahoma"/>
                <w:sz w:val="28"/>
                <w:szCs w:val="30"/>
              </w:rPr>
              <w:t xml:space="preserve"> /</w:t>
            </w:r>
            <w:proofErr w:type="spellStart"/>
            <w:r w:rsidR="001D45E8">
              <w:rPr>
                <w:rFonts w:ascii="Tahoma" w:hAnsi="Tahoma" w:cs="Tahoma"/>
                <w:sz w:val="28"/>
                <w:szCs w:val="30"/>
              </w:rPr>
              <w:t>greg</w:t>
            </w:r>
            <w:proofErr w:type="spellEnd"/>
            <w:r w:rsidR="001D45E8">
              <w:rPr>
                <w:rFonts w:ascii="Tahoma" w:hAnsi="Tahoma" w:cs="Tahoma"/>
                <w:sz w:val="28"/>
                <w:szCs w:val="30"/>
              </w:rPr>
              <w:t>/</w:t>
            </w:r>
          </w:p>
        </w:tc>
      </w:tr>
      <w:tr w:rsidR="00776950" w:rsidRPr="009D16D9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9074C" w:rsidRDefault="004A58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30"/>
              </w:rPr>
            </w:pPr>
            <w:r>
              <w:rPr>
                <w:rFonts w:ascii="Tahoma" w:hAnsi="Tahoma" w:cs="Tahoma"/>
                <w:b/>
                <w:bCs/>
                <w:sz w:val="28"/>
                <w:szCs w:val="30"/>
              </w:rPr>
              <w:t>1</w:t>
            </w:r>
            <w:r w:rsidR="00C21139">
              <w:rPr>
                <w:rFonts w:ascii="Tahoma" w:hAnsi="Tahoma" w:cs="Tahoma"/>
                <w:b/>
                <w:bCs/>
                <w:sz w:val="28"/>
                <w:szCs w:val="30"/>
              </w:rPr>
              <w:t>9</w:t>
            </w:r>
            <w:r w:rsidR="00F368A4">
              <w:rPr>
                <w:rFonts w:ascii="Tahoma" w:hAnsi="Tahoma" w:cs="Tahoma"/>
                <w:b/>
                <w:bCs/>
                <w:sz w:val="28"/>
                <w:szCs w:val="30"/>
              </w:rPr>
              <w:t>.05</w:t>
            </w:r>
            <w:r w:rsidR="00434AAB" w:rsidRPr="00A9074C">
              <w:rPr>
                <w:rFonts w:ascii="Tahoma" w:hAnsi="Tahoma" w:cs="Tahoma"/>
                <w:b/>
                <w:bCs/>
                <w:sz w:val="28"/>
                <w:szCs w:val="30"/>
              </w:rPr>
              <w:t xml:space="preserve"> - Wtorek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BA" w:rsidRDefault="004A58A1" w:rsidP="004A58A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>
              <w:rPr>
                <w:rFonts w:ascii="Tahoma" w:hAnsi="Tahoma" w:cs="Tahoma"/>
                <w:sz w:val="28"/>
                <w:szCs w:val="30"/>
              </w:rPr>
              <w:t>15.3</w:t>
            </w:r>
            <w:r w:rsidR="00186DBA" w:rsidRPr="009D16D9">
              <w:rPr>
                <w:rFonts w:ascii="Tahoma" w:hAnsi="Tahoma" w:cs="Tahoma"/>
                <w:sz w:val="28"/>
                <w:szCs w:val="30"/>
              </w:rPr>
              <w:t xml:space="preserve">0 </w:t>
            </w:r>
            <w:r w:rsidR="001D45E8">
              <w:rPr>
                <w:rFonts w:ascii="Tahoma" w:hAnsi="Tahoma" w:cs="Tahoma"/>
                <w:sz w:val="28"/>
                <w:szCs w:val="30"/>
              </w:rPr>
              <w:t>– O zdrowie i błogosławieństwo Boże dla członkiń</w:t>
            </w:r>
            <w:r w:rsidR="008D4D73">
              <w:rPr>
                <w:rFonts w:ascii="Tahoma" w:hAnsi="Tahoma" w:cs="Tahoma"/>
                <w:sz w:val="28"/>
                <w:szCs w:val="30"/>
              </w:rPr>
              <w:t xml:space="preserve"> i ich rodzin</w:t>
            </w:r>
            <w:r w:rsidR="001D45E8">
              <w:rPr>
                <w:rFonts w:ascii="Tahoma" w:hAnsi="Tahoma" w:cs="Tahoma"/>
                <w:sz w:val="28"/>
                <w:szCs w:val="30"/>
              </w:rPr>
              <w:t xml:space="preserve"> z KŻR /</w:t>
            </w:r>
            <w:proofErr w:type="spellStart"/>
            <w:r w:rsidR="001D45E8">
              <w:rPr>
                <w:rFonts w:ascii="Tahoma" w:hAnsi="Tahoma" w:cs="Tahoma"/>
                <w:sz w:val="28"/>
                <w:szCs w:val="30"/>
              </w:rPr>
              <w:t>zelatorka</w:t>
            </w:r>
            <w:proofErr w:type="spellEnd"/>
            <w:r w:rsidR="001D45E8">
              <w:rPr>
                <w:rFonts w:ascii="Tahoma" w:hAnsi="Tahoma" w:cs="Tahoma"/>
                <w:sz w:val="28"/>
                <w:szCs w:val="30"/>
              </w:rPr>
              <w:t xml:space="preserve"> Irena Piórkowska/</w:t>
            </w:r>
          </w:p>
          <w:p w:rsidR="004A58A1" w:rsidRPr="009D16D9" w:rsidRDefault="004A58A1" w:rsidP="001D45E8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>
              <w:rPr>
                <w:rFonts w:ascii="Tahoma" w:hAnsi="Tahoma" w:cs="Tahoma"/>
                <w:sz w:val="28"/>
                <w:szCs w:val="30"/>
              </w:rPr>
              <w:t xml:space="preserve">16.00 – + </w:t>
            </w:r>
            <w:r w:rsidR="001D45E8" w:rsidRPr="009D16D9">
              <w:rPr>
                <w:rFonts w:ascii="Tahoma" w:hAnsi="Tahoma" w:cs="Tahoma"/>
                <w:sz w:val="28"/>
                <w:szCs w:val="30"/>
              </w:rPr>
              <w:t>Mirosław Majewski /</w:t>
            </w:r>
            <w:proofErr w:type="spellStart"/>
            <w:r w:rsidR="001D45E8" w:rsidRPr="009D16D9">
              <w:rPr>
                <w:rFonts w:ascii="Tahoma" w:hAnsi="Tahoma" w:cs="Tahoma"/>
                <w:sz w:val="28"/>
                <w:szCs w:val="30"/>
              </w:rPr>
              <w:t>g</w:t>
            </w:r>
            <w:r w:rsidR="001D45E8">
              <w:rPr>
                <w:rFonts w:ascii="Tahoma" w:hAnsi="Tahoma" w:cs="Tahoma"/>
                <w:sz w:val="28"/>
                <w:szCs w:val="30"/>
              </w:rPr>
              <w:t>reg</w:t>
            </w:r>
            <w:proofErr w:type="spellEnd"/>
            <w:r w:rsidR="001D45E8">
              <w:rPr>
                <w:rFonts w:ascii="Tahoma" w:hAnsi="Tahoma" w:cs="Tahoma"/>
                <w:sz w:val="28"/>
                <w:szCs w:val="30"/>
              </w:rPr>
              <w:t>/</w:t>
            </w:r>
          </w:p>
        </w:tc>
      </w:tr>
      <w:tr w:rsidR="00776950" w:rsidRPr="00904F8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9074C" w:rsidRDefault="00C21139" w:rsidP="00186DB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30"/>
              </w:rPr>
            </w:pPr>
            <w:r>
              <w:rPr>
                <w:rFonts w:ascii="Tahoma" w:hAnsi="Tahoma" w:cs="Tahoma"/>
                <w:b/>
                <w:bCs/>
                <w:sz w:val="28"/>
                <w:szCs w:val="30"/>
              </w:rPr>
              <w:t>20</w:t>
            </w:r>
            <w:r w:rsidR="00F368A4">
              <w:rPr>
                <w:rFonts w:ascii="Tahoma" w:hAnsi="Tahoma" w:cs="Tahoma"/>
                <w:b/>
                <w:bCs/>
                <w:sz w:val="28"/>
                <w:szCs w:val="30"/>
              </w:rPr>
              <w:t>.05</w:t>
            </w:r>
            <w:r w:rsidR="00434AAB" w:rsidRPr="00A9074C">
              <w:rPr>
                <w:rFonts w:ascii="Tahoma" w:hAnsi="Tahoma" w:cs="Tahoma"/>
                <w:b/>
                <w:bCs/>
                <w:sz w:val="28"/>
                <w:szCs w:val="30"/>
              </w:rPr>
              <w:t xml:space="preserve"> – Środa </w:t>
            </w:r>
            <w:r w:rsidR="0073069F" w:rsidRPr="00A9074C">
              <w:rPr>
                <w:rFonts w:ascii="Tahoma" w:hAnsi="Tahoma" w:cs="Tahoma"/>
                <w:b/>
                <w:bCs/>
                <w:sz w:val="28"/>
                <w:szCs w:val="30"/>
              </w:rPr>
              <w:t>/Nabożeństwo do MBNP/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E8" w:rsidRDefault="004A58A1" w:rsidP="001D45E8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>
              <w:rPr>
                <w:rFonts w:ascii="Tahoma" w:hAnsi="Tahoma" w:cs="Tahoma"/>
                <w:sz w:val="28"/>
                <w:szCs w:val="30"/>
              </w:rPr>
              <w:t xml:space="preserve">15.30 – + </w:t>
            </w:r>
            <w:r w:rsidR="001D45E8">
              <w:rPr>
                <w:rFonts w:ascii="Tahoma" w:hAnsi="Tahoma" w:cs="Tahoma"/>
                <w:sz w:val="28"/>
                <w:szCs w:val="30"/>
              </w:rPr>
              <w:t>Mirosław Majewski /</w:t>
            </w:r>
            <w:proofErr w:type="spellStart"/>
            <w:r w:rsidR="001D45E8">
              <w:rPr>
                <w:rFonts w:ascii="Tahoma" w:hAnsi="Tahoma" w:cs="Tahoma"/>
                <w:sz w:val="28"/>
                <w:szCs w:val="30"/>
              </w:rPr>
              <w:t>greg</w:t>
            </w:r>
            <w:proofErr w:type="spellEnd"/>
            <w:r w:rsidR="001D45E8">
              <w:rPr>
                <w:rFonts w:ascii="Tahoma" w:hAnsi="Tahoma" w:cs="Tahoma"/>
                <w:sz w:val="28"/>
                <w:szCs w:val="30"/>
              </w:rPr>
              <w:t>/</w:t>
            </w:r>
          </w:p>
          <w:p w:rsidR="004A58A1" w:rsidRPr="001D45E8" w:rsidRDefault="009D16D9" w:rsidP="001D45E8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>
              <w:rPr>
                <w:rFonts w:ascii="Tahoma" w:hAnsi="Tahoma" w:cs="Tahoma"/>
                <w:sz w:val="28"/>
                <w:szCs w:val="30"/>
              </w:rPr>
              <w:t>16</w:t>
            </w:r>
            <w:r w:rsidR="00E03105" w:rsidRPr="00037632">
              <w:rPr>
                <w:rFonts w:ascii="Tahoma" w:hAnsi="Tahoma" w:cs="Tahoma"/>
                <w:sz w:val="28"/>
                <w:szCs w:val="30"/>
              </w:rPr>
              <w:t xml:space="preserve">.00 – </w:t>
            </w:r>
            <w:r w:rsidR="00B10ED3">
              <w:rPr>
                <w:rFonts w:ascii="Tahoma" w:hAnsi="Tahoma" w:cs="Tahoma"/>
                <w:sz w:val="28"/>
                <w:szCs w:val="30"/>
              </w:rPr>
              <w:t xml:space="preserve">+ </w:t>
            </w:r>
            <w:r w:rsidR="001D45E8">
              <w:rPr>
                <w:rFonts w:ascii="Tahoma" w:hAnsi="Tahoma" w:cs="Tahoma"/>
                <w:sz w:val="28"/>
                <w:szCs w:val="30"/>
              </w:rPr>
              <w:t>Stanisław i Antonina Dąbkowscy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872E7" w:rsidRDefault="00C2113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30"/>
              </w:rPr>
            </w:pPr>
            <w:r>
              <w:rPr>
                <w:rFonts w:ascii="Tahoma" w:hAnsi="Tahoma" w:cs="Tahoma"/>
                <w:b/>
                <w:bCs/>
                <w:sz w:val="28"/>
                <w:szCs w:val="30"/>
              </w:rPr>
              <w:t>21</w:t>
            </w:r>
            <w:r w:rsidR="00F368A4">
              <w:rPr>
                <w:rFonts w:ascii="Tahoma" w:hAnsi="Tahoma" w:cs="Tahoma"/>
                <w:b/>
                <w:bCs/>
                <w:sz w:val="28"/>
                <w:szCs w:val="30"/>
              </w:rPr>
              <w:t>.05</w:t>
            </w:r>
            <w:r w:rsidR="00434AAB" w:rsidRPr="00A872E7">
              <w:rPr>
                <w:rFonts w:ascii="Tahoma" w:hAnsi="Tahoma" w:cs="Tahoma"/>
                <w:b/>
                <w:bCs/>
                <w:sz w:val="28"/>
                <w:szCs w:val="30"/>
              </w:rPr>
              <w:t xml:space="preserve"> - Czwartek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037632" w:rsidRDefault="009D16D9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>
              <w:rPr>
                <w:rFonts w:ascii="Tahoma" w:hAnsi="Tahoma" w:cs="Tahoma"/>
                <w:sz w:val="28"/>
                <w:szCs w:val="30"/>
              </w:rPr>
              <w:t>15</w:t>
            </w:r>
            <w:r w:rsidR="00186DBA" w:rsidRPr="00037632">
              <w:rPr>
                <w:rFonts w:ascii="Tahoma" w:hAnsi="Tahoma" w:cs="Tahoma"/>
                <w:sz w:val="28"/>
                <w:szCs w:val="30"/>
              </w:rPr>
              <w:t>.3</w:t>
            </w:r>
            <w:r w:rsidR="00E03105" w:rsidRPr="00037632">
              <w:rPr>
                <w:rFonts w:ascii="Tahoma" w:hAnsi="Tahoma" w:cs="Tahoma"/>
                <w:sz w:val="28"/>
                <w:szCs w:val="30"/>
              </w:rPr>
              <w:t xml:space="preserve">0 – </w:t>
            </w:r>
            <w:r w:rsidR="001D45E8">
              <w:rPr>
                <w:rFonts w:ascii="Tahoma" w:hAnsi="Tahoma" w:cs="Tahoma"/>
                <w:sz w:val="28"/>
                <w:szCs w:val="30"/>
              </w:rPr>
              <w:t xml:space="preserve">+ Stefania i Franciszek </w:t>
            </w:r>
            <w:proofErr w:type="spellStart"/>
            <w:r w:rsidR="001D45E8">
              <w:rPr>
                <w:rFonts w:ascii="Tahoma" w:hAnsi="Tahoma" w:cs="Tahoma"/>
                <w:sz w:val="28"/>
                <w:szCs w:val="30"/>
              </w:rPr>
              <w:t>Wyrębek</w:t>
            </w:r>
            <w:proofErr w:type="spellEnd"/>
            <w:r w:rsidR="001D45E8">
              <w:rPr>
                <w:rFonts w:ascii="Tahoma" w:hAnsi="Tahoma" w:cs="Tahoma"/>
                <w:sz w:val="28"/>
                <w:szCs w:val="30"/>
              </w:rPr>
              <w:t xml:space="preserve">, Stanisław </w:t>
            </w:r>
            <w:proofErr w:type="spellStart"/>
            <w:r w:rsidR="001D45E8">
              <w:rPr>
                <w:rFonts w:ascii="Tahoma" w:hAnsi="Tahoma" w:cs="Tahoma"/>
                <w:sz w:val="28"/>
                <w:szCs w:val="30"/>
              </w:rPr>
              <w:t>Noć</w:t>
            </w:r>
            <w:proofErr w:type="spellEnd"/>
          </w:p>
          <w:p w:rsidR="00776950" w:rsidRPr="00037632" w:rsidRDefault="009D16D9" w:rsidP="00186DB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>
              <w:rPr>
                <w:rFonts w:ascii="Tahoma" w:hAnsi="Tahoma" w:cs="Tahoma"/>
                <w:sz w:val="28"/>
                <w:szCs w:val="30"/>
              </w:rPr>
              <w:t>16</w:t>
            </w:r>
            <w:r w:rsidR="00434AAB" w:rsidRPr="00037632">
              <w:rPr>
                <w:rFonts w:ascii="Tahoma" w:hAnsi="Tahoma" w:cs="Tahoma"/>
                <w:sz w:val="28"/>
                <w:szCs w:val="30"/>
              </w:rPr>
              <w:t>.00 –</w:t>
            </w:r>
            <w:r w:rsidR="00FB3E40" w:rsidRPr="00037632">
              <w:rPr>
                <w:rFonts w:ascii="Tahoma" w:hAnsi="Tahoma" w:cs="Tahoma"/>
                <w:sz w:val="28"/>
                <w:szCs w:val="30"/>
              </w:rPr>
              <w:t xml:space="preserve"> </w:t>
            </w:r>
            <w:r w:rsidR="001F2B6E" w:rsidRPr="00037632">
              <w:rPr>
                <w:rFonts w:ascii="Tahoma" w:hAnsi="Tahoma" w:cs="Tahoma"/>
                <w:sz w:val="28"/>
                <w:szCs w:val="30"/>
              </w:rPr>
              <w:t xml:space="preserve">+ </w:t>
            </w:r>
            <w:r w:rsidR="005768D3">
              <w:rPr>
                <w:rFonts w:ascii="Tahoma" w:hAnsi="Tahoma" w:cs="Tahoma"/>
                <w:sz w:val="28"/>
                <w:szCs w:val="30"/>
              </w:rPr>
              <w:t>Mirosław Majewski /</w:t>
            </w:r>
            <w:proofErr w:type="spellStart"/>
            <w:r w:rsidR="005768D3">
              <w:rPr>
                <w:rFonts w:ascii="Tahoma" w:hAnsi="Tahoma" w:cs="Tahoma"/>
                <w:sz w:val="28"/>
                <w:szCs w:val="30"/>
              </w:rPr>
              <w:t>greg</w:t>
            </w:r>
            <w:proofErr w:type="spellEnd"/>
            <w:r w:rsidR="005768D3">
              <w:rPr>
                <w:rFonts w:ascii="Tahoma" w:hAnsi="Tahoma" w:cs="Tahoma"/>
                <w:sz w:val="28"/>
                <w:szCs w:val="30"/>
              </w:rPr>
              <w:t>/</w:t>
            </w:r>
          </w:p>
        </w:tc>
      </w:tr>
      <w:tr w:rsidR="00776950" w:rsidRPr="00A94917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9074C" w:rsidRDefault="00C21139" w:rsidP="00F368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30"/>
              </w:rPr>
            </w:pPr>
            <w:r>
              <w:rPr>
                <w:rFonts w:ascii="Tahoma" w:hAnsi="Tahoma" w:cs="Tahoma"/>
                <w:b/>
                <w:bCs/>
                <w:sz w:val="28"/>
                <w:szCs w:val="30"/>
              </w:rPr>
              <w:t>22</w:t>
            </w:r>
            <w:r w:rsidR="00A872E7">
              <w:rPr>
                <w:rFonts w:ascii="Tahoma" w:hAnsi="Tahoma" w:cs="Tahoma"/>
                <w:b/>
                <w:bCs/>
                <w:sz w:val="28"/>
                <w:szCs w:val="30"/>
              </w:rPr>
              <w:t>.05</w:t>
            </w:r>
            <w:r w:rsidR="00434AAB" w:rsidRPr="00A9074C">
              <w:rPr>
                <w:rFonts w:ascii="Tahoma" w:hAnsi="Tahoma" w:cs="Tahoma"/>
                <w:b/>
                <w:bCs/>
                <w:sz w:val="28"/>
                <w:szCs w:val="30"/>
              </w:rPr>
              <w:t xml:space="preserve"> - Piątek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80" w:rsidRDefault="005768D3" w:rsidP="00D57A04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>
              <w:rPr>
                <w:rFonts w:ascii="Tahoma" w:hAnsi="Tahoma" w:cs="Tahoma"/>
                <w:sz w:val="28"/>
                <w:szCs w:val="30"/>
              </w:rPr>
              <w:t>15.3</w:t>
            </w:r>
            <w:r w:rsidR="00904F80" w:rsidRPr="00037632">
              <w:rPr>
                <w:rFonts w:ascii="Tahoma" w:hAnsi="Tahoma" w:cs="Tahoma"/>
                <w:sz w:val="28"/>
                <w:szCs w:val="30"/>
              </w:rPr>
              <w:t xml:space="preserve">0 – </w:t>
            </w:r>
            <w:r w:rsidR="001D45E8">
              <w:rPr>
                <w:rFonts w:ascii="Tahoma" w:hAnsi="Tahoma" w:cs="Tahoma"/>
                <w:sz w:val="28"/>
                <w:szCs w:val="30"/>
              </w:rPr>
              <w:t>+ Mirosław Majewski /</w:t>
            </w:r>
            <w:proofErr w:type="spellStart"/>
            <w:r w:rsidR="001D45E8">
              <w:rPr>
                <w:rFonts w:ascii="Tahoma" w:hAnsi="Tahoma" w:cs="Tahoma"/>
                <w:sz w:val="28"/>
                <w:szCs w:val="30"/>
              </w:rPr>
              <w:t>greg</w:t>
            </w:r>
            <w:proofErr w:type="spellEnd"/>
            <w:r w:rsidR="001D45E8">
              <w:rPr>
                <w:rFonts w:ascii="Tahoma" w:hAnsi="Tahoma" w:cs="Tahoma"/>
                <w:sz w:val="28"/>
                <w:szCs w:val="30"/>
              </w:rPr>
              <w:t>/</w:t>
            </w:r>
          </w:p>
          <w:p w:rsidR="00D64F6F" w:rsidRPr="00037632" w:rsidRDefault="00D64F6F" w:rsidP="001D45E8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>
              <w:rPr>
                <w:rFonts w:ascii="Tahoma" w:hAnsi="Tahoma" w:cs="Tahoma"/>
                <w:sz w:val="28"/>
                <w:szCs w:val="30"/>
              </w:rPr>
              <w:t xml:space="preserve">16.00 – + </w:t>
            </w:r>
            <w:r w:rsidR="008D4D73">
              <w:rPr>
                <w:rFonts w:ascii="Tahoma" w:hAnsi="Tahoma" w:cs="Tahoma"/>
                <w:sz w:val="28"/>
                <w:szCs w:val="30"/>
              </w:rPr>
              <w:t>Ryszard Majewski i jego z-li Rodzice</w:t>
            </w:r>
          </w:p>
        </w:tc>
      </w:tr>
      <w:tr w:rsidR="00776950" w:rsidRPr="00917EE2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F368A4" w:rsidRDefault="00C2113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30"/>
              </w:rPr>
            </w:pPr>
            <w:r>
              <w:rPr>
                <w:rFonts w:ascii="Tahoma" w:hAnsi="Tahoma" w:cs="Tahoma"/>
                <w:b/>
                <w:bCs/>
                <w:sz w:val="28"/>
                <w:szCs w:val="30"/>
              </w:rPr>
              <w:t>23</w:t>
            </w:r>
            <w:r w:rsidR="0073069F" w:rsidRPr="00F368A4">
              <w:rPr>
                <w:rFonts w:ascii="Tahoma" w:hAnsi="Tahoma" w:cs="Tahoma"/>
                <w:b/>
                <w:bCs/>
                <w:sz w:val="28"/>
                <w:szCs w:val="30"/>
              </w:rPr>
              <w:t>.05</w:t>
            </w:r>
            <w:r w:rsidR="00434AAB" w:rsidRPr="00F368A4">
              <w:rPr>
                <w:rFonts w:ascii="Tahoma" w:hAnsi="Tahoma" w:cs="Tahoma"/>
                <w:b/>
                <w:bCs/>
                <w:sz w:val="28"/>
                <w:szCs w:val="30"/>
              </w:rPr>
              <w:t xml:space="preserve"> - Sobota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E49" w:rsidRPr="00037632" w:rsidRDefault="005768D3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>
              <w:rPr>
                <w:rFonts w:ascii="Tahoma" w:hAnsi="Tahoma" w:cs="Tahoma"/>
                <w:sz w:val="28"/>
                <w:szCs w:val="30"/>
              </w:rPr>
              <w:t>15.3</w:t>
            </w:r>
            <w:r w:rsidR="008D0E49">
              <w:rPr>
                <w:rFonts w:ascii="Tahoma" w:hAnsi="Tahoma" w:cs="Tahoma"/>
                <w:sz w:val="28"/>
                <w:szCs w:val="30"/>
              </w:rPr>
              <w:t>0 – + Mirosław Majewski /</w:t>
            </w:r>
            <w:proofErr w:type="spellStart"/>
            <w:r w:rsidR="008D0E49">
              <w:rPr>
                <w:rFonts w:ascii="Tahoma" w:hAnsi="Tahoma" w:cs="Tahoma"/>
                <w:sz w:val="28"/>
                <w:szCs w:val="30"/>
              </w:rPr>
              <w:t>greg</w:t>
            </w:r>
            <w:proofErr w:type="spellEnd"/>
            <w:r w:rsidR="008D0E49">
              <w:rPr>
                <w:rFonts w:ascii="Tahoma" w:hAnsi="Tahoma" w:cs="Tahoma"/>
                <w:sz w:val="28"/>
                <w:szCs w:val="30"/>
              </w:rPr>
              <w:t>/</w:t>
            </w:r>
          </w:p>
          <w:p w:rsidR="005768D3" w:rsidRPr="00F60558" w:rsidRDefault="008D0E49" w:rsidP="00F60558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>
              <w:rPr>
                <w:rFonts w:ascii="Tahoma" w:hAnsi="Tahoma" w:cs="Tahoma"/>
                <w:sz w:val="28"/>
                <w:szCs w:val="30"/>
              </w:rPr>
              <w:t>16</w:t>
            </w:r>
            <w:r w:rsidR="00434AAB" w:rsidRPr="00037632">
              <w:rPr>
                <w:rFonts w:ascii="Tahoma" w:hAnsi="Tahoma" w:cs="Tahoma"/>
                <w:sz w:val="28"/>
                <w:szCs w:val="30"/>
              </w:rPr>
              <w:t xml:space="preserve">.00 – </w:t>
            </w:r>
            <w:r w:rsidR="00F125D1" w:rsidRPr="00037632">
              <w:rPr>
                <w:rFonts w:ascii="Tahoma" w:hAnsi="Tahoma" w:cs="Tahoma"/>
                <w:sz w:val="28"/>
                <w:szCs w:val="30"/>
              </w:rPr>
              <w:t xml:space="preserve">+ </w:t>
            </w:r>
            <w:r w:rsidR="008D4D73">
              <w:rPr>
                <w:rFonts w:ascii="Tahoma" w:hAnsi="Tahoma" w:cs="Tahoma"/>
                <w:sz w:val="28"/>
                <w:szCs w:val="30"/>
              </w:rPr>
              <w:t xml:space="preserve">Wiesław </w:t>
            </w:r>
            <w:proofErr w:type="spellStart"/>
            <w:r w:rsidR="008D4D73">
              <w:rPr>
                <w:rFonts w:ascii="Tahoma" w:hAnsi="Tahoma" w:cs="Tahoma"/>
                <w:sz w:val="28"/>
                <w:szCs w:val="30"/>
              </w:rPr>
              <w:t>Merchel</w:t>
            </w:r>
            <w:proofErr w:type="spellEnd"/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EE" w:rsidRPr="00A9074C" w:rsidRDefault="00C21139" w:rsidP="00A579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30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8"/>
                <w:szCs w:val="30"/>
              </w:rPr>
              <w:t>24</w:t>
            </w:r>
            <w:r w:rsidR="00A872E7">
              <w:rPr>
                <w:rFonts w:ascii="Tahoma" w:hAnsi="Tahoma" w:cs="Tahoma"/>
                <w:b/>
                <w:bCs/>
                <w:color w:val="C00000"/>
                <w:sz w:val="28"/>
                <w:szCs w:val="30"/>
              </w:rPr>
              <w:t>.05</w:t>
            </w:r>
            <w:r w:rsidR="00434AAB" w:rsidRPr="00A9074C">
              <w:rPr>
                <w:rFonts w:ascii="Tahoma" w:hAnsi="Tahoma" w:cs="Tahoma"/>
                <w:b/>
                <w:bCs/>
                <w:color w:val="C00000"/>
                <w:sz w:val="28"/>
                <w:szCs w:val="30"/>
              </w:rPr>
              <w:t xml:space="preserve"> </w:t>
            </w:r>
            <w:r w:rsidR="00A579EE" w:rsidRPr="00A9074C">
              <w:rPr>
                <w:rFonts w:ascii="Tahoma" w:hAnsi="Tahoma" w:cs="Tahoma"/>
                <w:b/>
                <w:bCs/>
                <w:color w:val="C00000"/>
                <w:sz w:val="28"/>
                <w:szCs w:val="30"/>
              </w:rPr>
              <w:t>–</w:t>
            </w:r>
            <w:r w:rsidR="00434AAB" w:rsidRPr="00A9074C">
              <w:rPr>
                <w:rFonts w:ascii="Tahoma" w:hAnsi="Tahoma" w:cs="Tahoma"/>
                <w:b/>
                <w:bCs/>
                <w:color w:val="C00000"/>
                <w:sz w:val="28"/>
                <w:szCs w:val="30"/>
              </w:rPr>
              <w:t xml:space="preserve"> Niedziela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73" w:rsidRDefault="00F125D1" w:rsidP="008D4D73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037632">
              <w:rPr>
                <w:rFonts w:ascii="Tahoma" w:hAnsi="Tahoma" w:cs="Tahoma"/>
                <w:sz w:val="28"/>
                <w:szCs w:val="30"/>
              </w:rPr>
              <w:t>0</w:t>
            </w:r>
            <w:r w:rsidR="00A94917" w:rsidRPr="00037632">
              <w:rPr>
                <w:rFonts w:ascii="Tahoma" w:hAnsi="Tahoma" w:cs="Tahoma"/>
                <w:sz w:val="28"/>
                <w:szCs w:val="30"/>
              </w:rPr>
              <w:t xml:space="preserve">8.00 – </w:t>
            </w:r>
            <w:r w:rsidR="008D4D73">
              <w:rPr>
                <w:rFonts w:ascii="Tahoma" w:hAnsi="Tahoma" w:cs="Tahoma"/>
                <w:sz w:val="28"/>
                <w:szCs w:val="30"/>
              </w:rPr>
              <w:t>O zdrowie i błogosławieństwo Boże dla członkiń i ich rodzin z KŻR /</w:t>
            </w:r>
            <w:proofErr w:type="spellStart"/>
            <w:r w:rsidR="008D4D73">
              <w:rPr>
                <w:rFonts w:ascii="Tahoma" w:hAnsi="Tahoma" w:cs="Tahoma"/>
                <w:sz w:val="28"/>
                <w:szCs w:val="30"/>
              </w:rPr>
              <w:t>zelatorka</w:t>
            </w:r>
            <w:proofErr w:type="spellEnd"/>
            <w:r w:rsidR="008D4D73">
              <w:rPr>
                <w:rFonts w:ascii="Tahoma" w:hAnsi="Tahoma" w:cs="Tahoma"/>
                <w:sz w:val="28"/>
                <w:szCs w:val="30"/>
              </w:rPr>
              <w:t xml:space="preserve"> Kazimiera Pac/</w:t>
            </w:r>
          </w:p>
          <w:p w:rsidR="00F60558" w:rsidRDefault="008D0E49" w:rsidP="008D4D73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>
              <w:rPr>
                <w:rFonts w:ascii="Tahoma" w:hAnsi="Tahoma" w:cs="Tahoma"/>
                <w:sz w:val="28"/>
                <w:szCs w:val="30"/>
              </w:rPr>
              <w:t>08.00 –</w:t>
            </w:r>
            <w:r w:rsidR="00F60558">
              <w:rPr>
                <w:rFonts w:ascii="Tahoma" w:hAnsi="Tahoma" w:cs="Tahoma"/>
                <w:sz w:val="28"/>
                <w:szCs w:val="30"/>
              </w:rPr>
              <w:t xml:space="preserve"> </w:t>
            </w:r>
            <w:r w:rsidR="008D4D73">
              <w:rPr>
                <w:rFonts w:ascii="Tahoma" w:hAnsi="Tahoma" w:cs="Tahoma"/>
                <w:sz w:val="28"/>
                <w:szCs w:val="30"/>
              </w:rPr>
              <w:t>O zdrowie i błogosławieństwo Boże dla Waldemara</w:t>
            </w:r>
          </w:p>
          <w:p w:rsidR="00F125D1" w:rsidRPr="00037632" w:rsidRDefault="00F125D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037632">
              <w:rPr>
                <w:rFonts w:ascii="Tahoma" w:hAnsi="Tahoma" w:cs="Tahoma"/>
                <w:sz w:val="28"/>
                <w:szCs w:val="30"/>
              </w:rPr>
              <w:t xml:space="preserve">09.30 – Pro </w:t>
            </w:r>
            <w:proofErr w:type="spellStart"/>
            <w:r w:rsidRPr="00037632">
              <w:rPr>
                <w:rFonts w:ascii="Tahoma" w:hAnsi="Tahoma" w:cs="Tahoma"/>
                <w:sz w:val="28"/>
                <w:szCs w:val="30"/>
              </w:rPr>
              <w:t>populo</w:t>
            </w:r>
            <w:proofErr w:type="spellEnd"/>
            <w:r w:rsidRPr="00037632">
              <w:rPr>
                <w:rFonts w:ascii="Tahoma" w:hAnsi="Tahoma" w:cs="Tahoma"/>
                <w:sz w:val="28"/>
                <w:szCs w:val="30"/>
              </w:rPr>
              <w:t xml:space="preserve"> </w:t>
            </w:r>
            <w:r w:rsidRPr="00037632">
              <w:rPr>
                <w:rFonts w:ascii="Tahoma" w:hAnsi="Tahoma" w:cs="Tahoma"/>
                <w:color w:val="FF0000"/>
                <w:sz w:val="28"/>
                <w:szCs w:val="30"/>
              </w:rPr>
              <w:t>/ Transmisja Mszy św./</w:t>
            </w:r>
          </w:p>
          <w:p w:rsidR="001D6C12" w:rsidRDefault="00434AAB" w:rsidP="008D4D73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 w:rsidRPr="00037632">
              <w:rPr>
                <w:rFonts w:ascii="Tahoma" w:hAnsi="Tahoma" w:cs="Tahoma"/>
                <w:sz w:val="28"/>
                <w:szCs w:val="30"/>
              </w:rPr>
              <w:t>11.00 –</w:t>
            </w:r>
            <w:r w:rsidR="00E03105" w:rsidRPr="00037632">
              <w:rPr>
                <w:rFonts w:ascii="Tahoma" w:hAnsi="Tahoma" w:cs="Tahoma"/>
                <w:sz w:val="28"/>
                <w:szCs w:val="30"/>
              </w:rPr>
              <w:t xml:space="preserve"> </w:t>
            </w:r>
            <w:r w:rsidR="008D4D73">
              <w:rPr>
                <w:rFonts w:ascii="Tahoma" w:hAnsi="Tahoma" w:cs="Tahoma"/>
                <w:sz w:val="28"/>
                <w:szCs w:val="30"/>
              </w:rPr>
              <w:t>O zdrowie i błogosławieństwo Boże dla Gabrieli z okazji 2 rocznicy urodzin</w:t>
            </w:r>
          </w:p>
          <w:p w:rsidR="00F60558" w:rsidRPr="00037632" w:rsidRDefault="00F60558" w:rsidP="00F60558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30"/>
              </w:rPr>
            </w:pPr>
            <w:r>
              <w:rPr>
                <w:rFonts w:ascii="Tahoma" w:hAnsi="Tahoma" w:cs="Tahoma"/>
                <w:sz w:val="28"/>
                <w:szCs w:val="30"/>
              </w:rPr>
              <w:t>11.00 – + Mirosław Majewski /</w:t>
            </w:r>
            <w:proofErr w:type="spellStart"/>
            <w:r>
              <w:rPr>
                <w:rFonts w:ascii="Tahoma" w:hAnsi="Tahoma" w:cs="Tahoma"/>
                <w:sz w:val="28"/>
                <w:szCs w:val="30"/>
              </w:rPr>
              <w:t>greg</w:t>
            </w:r>
            <w:proofErr w:type="spellEnd"/>
            <w:r>
              <w:rPr>
                <w:rFonts w:ascii="Tahoma" w:hAnsi="Tahoma" w:cs="Tahoma"/>
                <w:sz w:val="28"/>
                <w:szCs w:val="30"/>
              </w:rPr>
              <w:t xml:space="preserve">/ - </w:t>
            </w:r>
            <w:r w:rsidRPr="00D64F6F">
              <w:rPr>
                <w:rFonts w:ascii="Tahoma" w:hAnsi="Tahoma" w:cs="Tahoma"/>
                <w:sz w:val="28"/>
                <w:szCs w:val="30"/>
                <w:u w:val="single"/>
              </w:rPr>
              <w:t>intencja odprawiona poza parafią</w:t>
            </w:r>
          </w:p>
        </w:tc>
      </w:tr>
    </w:tbl>
    <w:p w:rsidR="00776950" w:rsidRPr="00254DF6" w:rsidRDefault="00963A26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B1701B">
        <w:rPr>
          <w:noProof/>
          <w:color w:val="385623" w:themeColor="accent6" w:themeShade="80"/>
          <w:sz w:val="24"/>
          <w:lang w:eastAsia="pl-PL"/>
        </w:rPr>
        <w:lastRenderedPageBreak/>
        <w:pict>
          <v:shape id="_x0000_s1044" type="#_x0000_t202" style="position:absolute;left:0;text-align:left;margin-left:21.45pt;margin-top:26.85pt;width:508.5pt;height:498.75pt;z-index:251714560;mso-position-horizontal-relative:text;mso-position-vertical-relative:text" strokecolor="white [3212]">
            <v:textbox style="mso-next-textbox:#_x0000_s1044">
              <w:txbxContent>
                <w:p w:rsidR="00CB6B7A" w:rsidRPr="00963A26" w:rsidRDefault="00CB6B7A" w:rsidP="00963A26">
                  <w:pPr>
                    <w:spacing w:line="240" w:lineRule="auto"/>
                    <w:jc w:val="both"/>
                    <w:rPr>
                      <w:rFonts w:ascii="Tahoma" w:hAnsi="Tahoma" w:cs="Tahoma"/>
                      <w:color w:val="000000" w:themeColor="text1"/>
                      <w:sz w:val="24"/>
                    </w:rPr>
                  </w:pPr>
                  <w:r w:rsidRPr="00963A26">
                    <w:rPr>
                      <w:rFonts w:ascii="Tahoma" w:hAnsi="Tahoma" w:cs="Tahoma"/>
                      <w:color w:val="000000" w:themeColor="text1"/>
                      <w:sz w:val="24"/>
                    </w:rPr>
                    <w:t>1. Dziś, w szóstą niedzielę Wielkanocy, gromadzimy się wokół ołtarza, aby misterium paschalne mogło przemienić nasze życie. Przyjmowanie sakramentów świętych, zwłaszcza pełny udział w Eucharystii, wsłuchiwanie się w słowo Boże – to wszystko otwiera nas na Najwyższego, który zadziwia swoją mocą, dobrocią i bezinteresownością. Tak rodzą się wiara, nadzieja i miłość – dobro, którym można i trzeba się dzielić z innymi. Właśnie w ten sposób stajemy się solą ziemi, nadajemy właściwy sens naszej doczesności.</w:t>
                  </w:r>
                </w:p>
                <w:p w:rsidR="00CB6B7A" w:rsidRPr="00963A26" w:rsidRDefault="00CB6B7A" w:rsidP="00963A26">
                  <w:pPr>
                    <w:spacing w:line="240" w:lineRule="auto"/>
                    <w:jc w:val="both"/>
                    <w:rPr>
                      <w:rFonts w:ascii="Tahoma" w:hAnsi="Tahoma" w:cs="Tahoma"/>
                      <w:color w:val="000000" w:themeColor="text1"/>
                      <w:sz w:val="24"/>
                    </w:rPr>
                  </w:pPr>
                  <w:r w:rsidRPr="00963A26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2. W dzisiejszą niedzielę radujemy się też 100. rocznicą urodzin Świętego Jana Pawła II. Dziękujmy Bożej Opatrzności za wielki dar jego długiego pontyfikatu, za przykład mocnej wiary i heroicznej miłości, jaki nam pozostawił. Wpatrujmy się też w jego święte życie, aby na jego wzór każdego dnia być bliżej Pana Boga. I jak on całkowicie zawierzmy Maryi nasze rodziny i nasze osobiste codzienne sprawy. On uczynił to w sposób wyjątkowy, powtarzając słowa: „Totus </w:t>
                  </w:r>
                  <w:proofErr w:type="spellStart"/>
                  <w:r w:rsidRPr="00963A26">
                    <w:rPr>
                      <w:rFonts w:ascii="Tahoma" w:hAnsi="Tahoma" w:cs="Tahoma"/>
                      <w:color w:val="000000" w:themeColor="text1"/>
                      <w:sz w:val="24"/>
                    </w:rPr>
                    <w:t>Tuus</w:t>
                  </w:r>
                  <w:proofErr w:type="spellEnd"/>
                  <w:r w:rsidRPr="00963A26">
                    <w:rPr>
                      <w:rFonts w:ascii="Tahoma" w:hAnsi="Tahoma" w:cs="Tahoma"/>
                      <w:color w:val="000000" w:themeColor="text1"/>
                      <w:sz w:val="24"/>
                    </w:rPr>
                    <w:t>”. W tych intencjach modlimy się podczas dzisiejszych Mszy Świętych.</w:t>
                  </w:r>
                </w:p>
                <w:p w:rsidR="00CB6B7A" w:rsidRPr="00963A26" w:rsidRDefault="00CB6B7A" w:rsidP="00963A26">
                  <w:pPr>
                    <w:tabs>
                      <w:tab w:val="left" w:pos="374"/>
                    </w:tabs>
                    <w:spacing w:line="240" w:lineRule="auto"/>
                    <w:jc w:val="both"/>
                    <w:rPr>
                      <w:rFonts w:ascii="Tahoma" w:hAnsi="Tahoma" w:cs="Tahoma"/>
                      <w:color w:val="000000" w:themeColor="text1"/>
                      <w:sz w:val="24"/>
                    </w:rPr>
                  </w:pPr>
                  <w:r w:rsidRPr="00963A26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3. W poniedziałek rozpoczniemy doroczne Dni modlitw o urodzaje i za kraje głodujące. Do środy włącznie przez wstawiennictwo Maryi będziemy prosili o Boże błogosławieństwo dla ciężko pracujących na roli, o sprzyjającą pogodę dla wzrostu zasiewów i obfitych plonów, aby nikomu w naszej Ojczyźnie i na całym świecie nie brakowało chleba powszedniego. 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>We środę na Mszę świętą</w:t>
                  </w:r>
                  <w:r w:rsidRPr="00963A26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 o godzinie 16.00 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>proszę</w:t>
                  </w:r>
                  <w:r w:rsidRPr="00963A26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 przynieść w małych koszykach ziemię z pól i po poświeceniu tej ziemi wracając do swoich gospodarstw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>,</w:t>
                  </w:r>
                  <w:r w:rsidRPr="00963A26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 będzie można rozsypać tę poświęconą ziemię. Wierzę, że za rok nabożeństwo z poświęceniem pól będzie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</w:rPr>
                    <w:t>my mogli</w:t>
                  </w:r>
                  <w:r w:rsidRPr="00963A26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 zorganizować bardziej uroczyście.</w:t>
                  </w:r>
                </w:p>
                <w:p w:rsidR="00CB6B7A" w:rsidRDefault="00CB6B7A" w:rsidP="00963A26">
                  <w:pPr>
                    <w:tabs>
                      <w:tab w:val="left" w:pos="374"/>
                    </w:tabs>
                    <w:spacing w:line="240" w:lineRule="auto"/>
                    <w:jc w:val="both"/>
                    <w:rPr>
                      <w:rFonts w:ascii="Tahoma" w:hAnsi="Tahoma" w:cs="Tahoma"/>
                      <w:color w:val="000000" w:themeColor="text1"/>
                      <w:sz w:val="24"/>
                    </w:rPr>
                  </w:pPr>
                  <w:r w:rsidRPr="00963A26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4. W środę naszym parafialnym zwyczajem o godz. 15.30 gromadzimy się na Nowennie do Matki Bożej Nieustającej Pomocy oraz Mszy Świętej. Przez Jej wstawiennictwo zanosimy modlitwy w tych dniach o urodzaje i za głodujących na świecie. </w:t>
                  </w:r>
                </w:p>
                <w:p w:rsidR="00CB6B7A" w:rsidRPr="00963A26" w:rsidRDefault="00CB6B7A" w:rsidP="00963A26">
                  <w:pPr>
                    <w:tabs>
                      <w:tab w:val="left" w:pos="374"/>
                    </w:tabs>
                    <w:spacing w:line="240" w:lineRule="auto"/>
                    <w:jc w:val="both"/>
                    <w:rPr>
                      <w:rFonts w:ascii="Tahoma" w:hAnsi="Tahoma" w:cs="Tahoma"/>
                      <w:color w:val="000000" w:themeColor="text1"/>
                      <w:sz w:val="24"/>
                    </w:rPr>
                  </w:pPr>
                  <w:r w:rsidRPr="00963A26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5. Przypominam, że w naszym kościele w maju codziennie gromadzimy się na nabożeństwie majowym ku czci Matki Najświętszej od poniedziałku do soboty po Mszy o godzinie 16.00 w niedzielę po Mszy o godzinie 11.00. Weźmy udział w tym modlitewnym uwielbieniu Matki naszego Pana i naszej. </w:t>
                  </w:r>
                </w:p>
                <w:p w:rsidR="00CB6B7A" w:rsidRPr="00963A26" w:rsidRDefault="00CB6B7A" w:rsidP="00963A26">
                  <w:pPr>
                    <w:spacing w:line="240" w:lineRule="auto"/>
                    <w:jc w:val="both"/>
                    <w:rPr>
                      <w:rFonts w:ascii="Tahoma" w:hAnsi="Tahoma" w:cs="Tahoma"/>
                      <w:color w:val="000000" w:themeColor="text1"/>
                      <w:sz w:val="24"/>
                    </w:rPr>
                  </w:pPr>
                  <w:r w:rsidRPr="00963A26">
                    <w:rPr>
                      <w:rFonts w:ascii="Tahoma" w:hAnsi="Tahoma" w:cs="Tahoma"/>
                      <w:color w:val="000000" w:themeColor="text1"/>
                      <w:sz w:val="24"/>
                    </w:rPr>
                    <w:t xml:space="preserve">6. W przyszłą niedzielę przypada uroczystość Wniebowstąpienia Pańskiego, po której poprzez specjalną nowennę będziemy przygotowywali się do uroczystości Zesłania Ducha Świętego. </w:t>
                  </w: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776950" w:rsidRDefault="00776950">
      <w:pPr>
        <w:spacing w:after="0"/>
        <w:ind w:left="426"/>
        <w:jc w:val="both"/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B1701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B1701B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B1701B">
            <w:pPr>
              <w:spacing w:after="0" w:line="240" w:lineRule="auto"/>
              <w:jc w:val="center"/>
            </w:pPr>
            <w:r w:rsidRPr="00B1701B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56" w:rsidRDefault="00FB2056">
      <w:pPr>
        <w:spacing w:after="0" w:line="240" w:lineRule="auto"/>
      </w:pPr>
      <w:r>
        <w:separator/>
      </w:r>
    </w:p>
  </w:endnote>
  <w:endnote w:type="continuationSeparator" w:id="0">
    <w:p w:rsidR="00FB2056" w:rsidRDefault="00FB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7A" w:rsidRDefault="00CB6B7A">
    <w:pPr>
      <w:pStyle w:val="Stopka"/>
      <w:jc w:val="center"/>
    </w:pPr>
    <w:fldSimple w:instr=" PAGE ">
      <w:r>
        <w:rPr>
          <w:noProof/>
        </w:rPr>
        <w:t>8</w:t>
      </w:r>
    </w:fldSimple>
  </w:p>
  <w:p w:rsidR="00CB6B7A" w:rsidRDefault="00CB6B7A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7A" w:rsidRDefault="00CB6B7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7A" w:rsidRDefault="00CB6B7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CB6B7A" w:rsidRDefault="00CB6B7A">
        <w:pPr>
          <w:pStyle w:val="Stopka"/>
          <w:jc w:val="center"/>
        </w:pPr>
        <w:fldSimple w:instr=" PAGE   \* MERGEFORMAT ">
          <w:r w:rsidR="00FC4C17">
            <w:rPr>
              <w:noProof/>
            </w:rPr>
            <w:t>7</w:t>
          </w:r>
        </w:fldSimple>
      </w:p>
    </w:sdtContent>
  </w:sdt>
  <w:p w:rsidR="00CB6B7A" w:rsidRDefault="00CB6B7A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7A" w:rsidRDefault="00CB6B7A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56" w:rsidRDefault="00FB20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2056" w:rsidRDefault="00FB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7A" w:rsidRDefault="00CB6B7A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CB6B7A" w:rsidRDefault="00CB6B7A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CB6B7A" w:rsidRPr="00DC14B9" w:rsidRDefault="00CB6B7A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7A" w:rsidRDefault="00CB6B7A">
    <w:pPr>
      <w:pStyle w:val="Nagwek"/>
      <w:jc w:val="center"/>
    </w:pPr>
    <w:r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B6B7A" w:rsidRPr="00F368B9" w:rsidRDefault="00CB6B7A">
    <w:pPr>
      <w:pStyle w:val="Data"/>
      <w:rPr>
        <w:rFonts w:ascii="Tahoma" w:hAnsi="Tahoma" w:cs="Tahoma"/>
        <w:b w:val="0"/>
        <w:bCs/>
        <w:color w:val="385623" w:themeColor="accent6" w:themeShade="80"/>
        <w:sz w:val="24"/>
      </w:rPr>
    </w:pPr>
    <w:r w:rsidRPr="00F368B9">
      <w:rPr>
        <w:rFonts w:ascii="Tahoma" w:hAnsi="Tahoma" w:cs="Tahoma"/>
        <w:b w:val="0"/>
        <w:bCs/>
        <w:color w:val="385623" w:themeColor="accent6" w:themeShade="80"/>
        <w:sz w:val="24"/>
      </w:rPr>
      <w:t>PISMO PARAFIALNE / PARAFIA PW. ŚW. WAWRZYŃCA W ZARĘBACH</w:t>
    </w:r>
  </w:p>
  <w:p w:rsidR="00CB6B7A" w:rsidRPr="00F368B9" w:rsidRDefault="00CB6B7A">
    <w:pPr>
      <w:pStyle w:val="Data"/>
      <w:rPr>
        <w:color w:val="385623" w:themeColor="accent6" w:themeShade="80"/>
      </w:rPr>
    </w:pPr>
    <w:r w:rsidRPr="00F368B9">
      <w:rPr>
        <w:rFonts w:ascii="Tahoma" w:hAnsi="Tahoma" w:cs="Tahoma"/>
        <w:b w:val="0"/>
        <w:bCs/>
        <w:color w:val="385623" w:themeColor="accent6" w:themeShade="80"/>
        <w:sz w:val="24"/>
      </w:rPr>
      <w:t>06-333 ZARĘBY 49 / TEL. 504 682 128</w:t>
    </w:r>
  </w:p>
  <w:p w:rsidR="00CB6B7A" w:rsidRPr="00EF3DD1" w:rsidRDefault="00CB6B7A">
    <w:pPr>
      <w:pStyle w:val="Data"/>
      <w:ind w:left="-993"/>
      <w:rPr>
        <w:rFonts w:ascii="Tahoma" w:hAnsi="Tahoma" w:cs="Tahoma"/>
        <w:b w:val="0"/>
        <w:bCs/>
        <w:color w:val="C00000"/>
        <w:sz w:val="24"/>
      </w:rPr>
    </w:pPr>
    <w:r w:rsidRPr="00EF3DD1">
      <w:rPr>
        <w:rFonts w:ascii="Tahoma" w:hAnsi="Tahoma" w:cs="Tahoma"/>
        <w:b w:val="0"/>
        <w:bCs/>
        <w:color w:val="C00000"/>
        <w:sz w:val="24"/>
      </w:rPr>
      <w:t xml:space="preserve"> </w:t>
    </w:r>
  </w:p>
  <w:p w:rsidR="00CB6B7A" w:rsidRPr="00F81DC1" w:rsidRDefault="00CB6B7A" w:rsidP="004923D3">
    <w:pPr>
      <w:pStyle w:val="Data"/>
      <w:ind w:left="-993" w:firstLine="993"/>
      <w:rPr>
        <w:color w:val="00B050"/>
      </w:rPr>
    </w:pPr>
    <w:r>
      <w:rPr>
        <w:rFonts w:ascii="Tahoma" w:hAnsi="Tahoma" w:cs="Tahoma"/>
        <w:color w:val="00B050"/>
        <w:sz w:val="24"/>
      </w:rPr>
      <w:t>17</w:t>
    </w:r>
    <w:r w:rsidRPr="00A1094C">
      <w:rPr>
        <w:rFonts w:ascii="Tahoma" w:hAnsi="Tahoma" w:cs="Tahoma"/>
        <w:color w:val="00B050"/>
        <w:sz w:val="24"/>
      </w:rPr>
      <w:t xml:space="preserve"> maja 2020</w:t>
    </w:r>
    <w:r>
      <w:rPr>
        <w:rFonts w:ascii="Tahoma" w:hAnsi="Tahoma" w:cs="Tahoma"/>
        <w:color w:val="00B050"/>
        <w:sz w:val="24"/>
        <w:lang w:bidi="pl-PL"/>
      </w:rPr>
      <w:t xml:space="preserve"> //  </w:t>
    </w:r>
    <w:r w:rsidRPr="00F81DC1">
      <w:rPr>
        <w:rFonts w:ascii="Tahoma" w:hAnsi="Tahoma" w:cs="Tahoma"/>
        <w:color w:val="00B050"/>
        <w:sz w:val="24"/>
        <w:lang w:bidi="pl-PL"/>
      </w:rPr>
      <w:t>V</w:t>
    </w:r>
    <w:r>
      <w:rPr>
        <w:rFonts w:ascii="Tahoma" w:hAnsi="Tahoma" w:cs="Tahoma"/>
        <w:color w:val="00B050"/>
        <w:sz w:val="24"/>
        <w:lang w:bidi="pl-PL"/>
      </w:rPr>
      <w:t>I</w:t>
    </w:r>
    <w:r w:rsidRPr="00F81DC1">
      <w:rPr>
        <w:rFonts w:ascii="Tahoma" w:hAnsi="Tahoma" w:cs="Tahoma"/>
        <w:color w:val="00B050"/>
        <w:sz w:val="24"/>
        <w:lang w:bidi="pl-PL"/>
      </w:rPr>
      <w:t xml:space="preserve"> niedziela wielkanocna //</w:t>
    </w:r>
  </w:p>
  <w:p w:rsidR="00CB6B7A" w:rsidRPr="00F81DC1" w:rsidRDefault="00CB6B7A">
    <w:pPr>
      <w:pStyle w:val="Data"/>
      <w:ind w:left="-993"/>
      <w:rPr>
        <w:color w:val="00B050"/>
      </w:rPr>
    </w:pPr>
    <w:r>
      <w:rPr>
        <w:rFonts w:ascii="Tahoma" w:hAnsi="Tahoma" w:cs="Tahoma"/>
        <w:color w:val="00B050"/>
        <w:sz w:val="24"/>
      </w:rPr>
      <w:t xml:space="preserve">        numer 20/2020/31</w:t>
    </w:r>
    <w:r w:rsidRPr="00F81DC1">
      <w:rPr>
        <w:rFonts w:ascii="Tahoma" w:hAnsi="Tahoma" w:cs="Tahoma"/>
        <w:color w:val="00B050"/>
        <w:sz w:val="24"/>
      </w:rPr>
      <w:t>/</w:t>
    </w:r>
  </w:p>
  <w:p w:rsidR="00CB6B7A" w:rsidRDefault="00CB6B7A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CB6B7A" w:rsidRDefault="00CB6B7A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CB6B7A" w:rsidRDefault="00CB6B7A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CB6B7A" w:rsidRDefault="00CB6B7A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CB6B7A" w:rsidRDefault="00CB6B7A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CB6B7A" w:rsidRDefault="00CB6B7A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>
      <w:tab/>
    </w:r>
  </w:p>
  <w:p w:rsidR="00CB6B7A" w:rsidRDefault="00CB6B7A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7A" w:rsidRDefault="00CB6B7A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7A" w:rsidRDefault="00CB6B7A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CB6B7A" w:rsidRPr="00F81DC1" w:rsidRDefault="00CB6B7A" w:rsidP="00977976">
    <w:pPr>
      <w:pStyle w:val="Data"/>
      <w:ind w:left="-993" w:firstLine="993"/>
      <w:rPr>
        <w:color w:val="00B050"/>
      </w:rPr>
    </w:pPr>
    <w:r>
      <w:rPr>
        <w:rFonts w:ascii="Tahoma" w:hAnsi="Tahoma" w:cs="Tahoma"/>
        <w:color w:val="00B050"/>
        <w:sz w:val="24"/>
      </w:rPr>
      <w:t>17</w:t>
    </w:r>
    <w:r w:rsidRPr="00F81DC1">
      <w:rPr>
        <w:rFonts w:ascii="Tahoma" w:hAnsi="Tahoma" w:cs="Tahoma"/>
        <w:color w:val="00B050"/>
        <w:sz w:val="24"/>
      </w:rPr>
      <w:t xml:space="preserve"> maja</w:t>
    </w:r>
    <w:r>
      <w:rPr>
        <w:rFonts w:ascii="Tahoma" w:hAnsi="Tahoma" w:cs="Tahoma"/>
        <w:color w:val="00B050"/>
        <w:sz w:val="24"/>
        <w:lang w:bidi="pl-PL"/>
      </w:rPr>
      <w:t xml:space="preserve"> // </w:t>
    </w:r>
    <w:r w:rsidRPr="00F81DC1">
      <w:rPr>
        <w:rFonts w:ascii="Tahoma" w:hAnsi="Tahoma" w:cs="Tahoma"/>
        <w:color w:val="00B050"/>
        <w:sz w:val="24"/>
        <w:lang w:bidi="pl-PL"/>
      </w:rPr>
      <w:t>v</w:t>
    </w:r>
    <w:r>
      <w:rPr>
        <w:rFonts w:ascii="Tahoma" w:hAnsi="Tahoma" w:cs="Tahoma"/>
        <w:color w:val="00B050"/>
        <w:sz w:val="24"/>
        <w:lang w:bidi="pl-PL"/>
      </w:rPr>
      <w:t>i</w:t>
    </w:r>
    <w:r w:rsidRPr="00F81DC1">
      <w:rPr>
        <w:rFonts w:ascii="Tahoma" w:hAnsi="Tahoma" w:cs="Tahoma"/>
        <w:color w:val="00B050"/>
        <w:sz w:val="24"/>
        <w:lang w:bidi="pl-PL"/>
      </w:rPr>
      <w:t xml:space="preserve"> niedziela wielkanocna // </w:t>
    </w:r>
  </w:p>
  <w:p w:rsidR="00CB6B7A" w:rsidRPr="00F81DC1" w:rsidRDefault="00CB6B7A" w:rsidP="00DC14B9">
    <w:pPr>
      <w:pStyle w:val="Data"/>
      <w:ind w:left="-993"/>
      <w:rPr>
        <w:color w:val="00B050"/>
      </w:rPr>
    </w:pPr>
    <w:r>
      <w:rPr>
        <w:rFonts w:ascii="Tahoma" w:hAnsi="Tahoma" w:cs="Tahoma"/>
        <w:color w:val="00B050"/>
        <w:sz w:val="24"/>
      </w:rPr>
      <w:t>numer 20/2020/31</w:t>
    </w:r>
    <w:r w:rsidRPr="00F81DC1">
      <w:rPr>
        <w:rFonts w:ascii="Tahoma" w:hAnsi="Tahoma" w:cs="Tahoma"/>
        <w:color w:val="00B050"/>
        <w:sz w:val="24"/>
      </w:rPr>
      <w:t>/</w:t>
    </w:r>
  </w:p>
  <w:p w:rsidR="00CB6B7A" w:rsidRPr="00DC14B9" w:rsidRDefault="00CB6B7A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7A" w:rsidRDefault="00CB6B7A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CB6B7A" w:rsidRPr="00F81DC1" w:rsidRDefault="00CB6B7A" w:rsidP="00672809">
    <w:pPr>
      <w:pStyle w:val="Data"/>
      <w:ind w:left="-993" w:firstLine="993"/>
      <w:rPr>
        <w:color w:val="00B050"/>
      </w:rPr>
    </w:pPr>
    <w:r>
      <w:rPr>
        <w:rFonts w:ascii="Tahoma" w:hAnsi="Tahoma" w:cs="Tahoma"/>
        <w:color w:val="00B050"/>
        <w:sz w:val="24"/>
      </w:rPr>
      <w:t>17</w:t>
    </w:r>
    <w:r w:rsidRPr="00F81DC1">
      <w:rPr>
        <w:rFonts w:ascii="Tahoma" w:hAnsi="Tahoma" w:cs="Tahoma"/>
        <w:color w:val="00B050"/>
        <w:sz w:val="24"/>
      </w:rPr>
      <w:t xml:space="preserve"> maja</w:t>
    </w:r>
    <w:r>
      <w:rPr>
        <w:rFonts w:ascii="Tahoma" w:hAnsi="Tahoma" w:cs="Tahoma"/>
        <w:color w:val="00B050"/>
        <w:sz w:val="24"/>
        <w:lang w:bidi="pl-PL"/>
      </w:rPr>
      <w:t xml:space="preserve"> // </w:t>
    </w:r>
    <w:r w:rsidRPr="00F81DC1">
      <w:rPr>
        <w:rFonts w:ascii="Tahoma" w:hAnsi="Tahoma" w:cs="Tahoma"/>
        <w:color w:val="00B050"/>
        <w:sz w:val="24"/>
        <w:lang w:bidi="pl-PL"/>
      </w:rPr>
      <w:t>v</w:t>
    </w:r>
    <w:r>
      <w:rPr>
        <w:rFonts w:ascii="Tahoma" w:hAnsi="Tahoma" w:cs="Tahoma"/>
        <w:color w:val="00B050"/>
        <w:sz w:val="24"/>
        <w:lang w:bidi="pl-PL"/>
      </w:rPr>
      <w:t>i</w:t>
    </w:r>
    <w:r w:rsidRPr="00F81DC1">
      <w:rPr>
        <w:rFonts w:ascii="Tahoma" w:hAnsi="Tahoma" w:cs="Tahoma"/>
        <w:color w:val="00B050"/>
        <w:sz w:val="24"/>
        <w:lang w:bidi="pl-PL"/>
      </w:rPr>
      <w:t xml:space="preserve"> niedziela wielkanocna // </w:t>
    </w:r>
  </w:p>
  <w:p w:rsidR="00CB6B7A" w:rsidRPr="00F81DC1" w:rsidRDefault="00CB6B7A" w:rsidP="00DC14B9">
    <w:pPr>
      <w:pStyle w:val="Data"/>
      <w:ind w:left="-993"/>
      <w:rPr>
        <w:color w:val="00B050"/>
      </w:rPr>
    </w:pPr>
    <w:r w:rsidRPr="00F81DC1">
      <w:rPr>
        <w:rFonts w:ascii="Tahoma" w:hAnsi="Tahoma" w:cs="Tahoma"/>
        <w:color w:val="00B050"/>
        <w:sz w:val="24"/>
        <w:lang w:bidi="pl-PL"/>
      </w:rPr>
      <w:t xml:space="preserve"> </w:t>
    </w:r>
    <w:r>
      <w:rPr>
        <w:rFonts w:ascii="Tahoma" w:hAnsi="Tahoma" w:cs="Tahoma"/>
        <w:color w:val="00B050"/>
        <w:sz w:val="24"/>
      </w:rPr>
      <w:t>numer 20/2020/31</w:t>
    </w:r>
    <w:r w:rsidRPr="00F81DC1">
      <w:rPr>
        <w:rFonts w:ascii="Tahoma" w:hAnsi="Tahoma" w:cs="Tahoma"/>
        <w:color w:val="00B050"/>
        <w:sz w:val="24"/>
      </w:rPr>
      <w:t>/</w:t>
    </w:r>
  </w:p>
  <w:p w:rsidR="00CB6B7A" w:rsidRDefault="00CB6B7A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C5"/>
    <w:multiLevelType w:val="multilevel"/>
    <w:tmpl w:val="F20E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561AF"/>
    <w:multiLevelType w:val="hybridMultilevel"/>
    <w:tmpl w:val="94D06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C505D"/>
    <w:multiLevelType w:val="hybridMultilevel"/>
    <w:tmpl w:val="A48E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B418E"/>
    <w:multiLevelType w:val="hybridMultilevel"/>
    <w:tmpl w:val="E55A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6C85"/>
    <w:multiLevelType w:val="hybridMultilevel"/>
    <w:tmpl w:val="E8907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458DA"/>
    <w:multiLevelType w:val="hybridMultilevel"/>
    <w:tmpl w:val="CD34C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0035DF"/>
    <w:multiLevelType w:val="hybridMultilevel"/>
    <w:tmpl w:val="11A8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C3AA6"/>
    <w:multiLevelType w:val="multilevel"/>
    <w:tmpl w:val="521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758EE"/>
    <w:multiLevelType w:val="hybridMultilevel"/>
    <w:tmpl w:val="D27C6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9314B"/>
    <w:multiLevelType w:val="hybridMultilevel"/>
    <w:tmpl w:val="895E3E7A"/>
    <w:lvl w:ilvl="0" w:tplc="43881E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45BFA"/>
    <w:multiLevelType w:val="hybridMultilevel"/>
    <w:tmpl w:val="A688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B5498"/>
    <w:multiLevelType w:val="hybridMultilevel"/>
    <w:tmpl w:val="2BB8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F0295"/>
    <w:multiLevelType w:val="hybridMultilevel"/>
    <w:tmpl w:val="C6C6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26E79"/>
    <w:multiLevelType w:val="hybridMultilevel"/>
    <w:tmpl w:val="21C04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F49EE"/>
    <w:multiLevelType w:val="multilevel"/>
    <w:tmpl w:val="FCAC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71500"/>
    <w:multiLevelType w:val="hybridMultilevel"/>
    <w:tmpl w:val="72D4C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B6448"/>
    <w:multiLevelType w:val="hybridMultilevel"/>
    <w:tmpl w:val="A612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A79E1"/>
    <w:multiLevelType w:val="hybridMultilevel"/>
    <w:tmpl w:val="1CDC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76A40"/>
    <w:multiLevelType w:val="hybridMultilevel"/>
    <w:tmpl w:val="E56A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51E25"/>
    <w:multiLevelType w:val="hybridMultilevel"/>
    <w:tmpl w:val="059A2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51C95"/>
    <w:multiLevelType w:val="multilevel"/>
    <w:tmpl w:val="4B92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AB277D"/>
    <w:multiLevelType w:val="hybridMultilevel"/>
    <w:tmpl w:val="776E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F0443"/>
    <w:multiLevelType w:val="hybridMultilevel"/>
    <w:tmpl w:val="2826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D3559"/>
    <w:multiLevelType w:val="hybridMultilevel"/>
    <w:tmpl w:val="F9ACF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5"/>
  </w:num>
  <w:num w:numId="6">
    <w:abstractNumId w:val="12"/>
  </w:num>
  <w:num w:numId="7">
    <w:abstractNumId w:val="20"/>
  </w:num>
  <w:num w:numId="8">
    <w:abstractNumId w:val="4"/>
  </w:num>
  <w:num w:numId="9">
    <w:abstractNumId w:val="23"/>
  </w:num>
  <w:num w:numId="10">
    <w:abstractNumId w:val="13"/>
  </w:num>
  <w:num w:numId="11">
    <w:abstractNumId w:val="21"/>
  </w:num>
  <w:num w:numId="12">
    <w:abstractNumId w:val="14"/>
  </w:num>
  <w:num w:numId="13">
    <w:abstractNumId w:val="7"/>
  </w:num>
  <w:num w:numId="14">
    <w:abstractNumId w:val="3"/>
  </w:num>
  <w:num w:numId="15">
    <w:abstractNumId w:val="2"/>
  </w:num>
  <w:num w:numId="16">
    <w:abstractNumId w:val="22"/>
  </w:num>
  <w:num w:numId="17">
    <w:abstractNumId w:val="10"/>
  </w:num>
  <w:num w:numId="18">
    <w:abstractNumId w:val="1"/>
  </w:num>
  <w:num w:numId="19">
    <w:abstractNumId w:val="9"/>
  </w:num>
  <w:num w:numId="20">
    <w:abstractNumId w:val="16"/>
  </w:num>
  <w:num w:numId="21">
    <w:abstractNumId w:val="0"/>
  </w:num>
  <w:num w:numId="22">
    <w:abstractNumId w:val="6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58CE"/>
    <w:rsid w:val="00007E55"/>
    <w:rsid w:val="0001226C"/>
    <w:rsid w:val="00026404"/>
    <w:rsid w:val="00026DEA"/>
    <w:rsid w:val="00037632"/>
    <w:rsid w:val="00040ACB"/>
    <w:rsid w:val="00045AE0"/>
    <w:rsid w:val="00053963"/>
    <w:rsid w:val="00060435"/>
    <w:rsid w:val="00074BE8"/>
    <w:rsid w:val="000774EA"/>
    <w:rsid w:val="00080DE1"/>
    <w:rsid w:val="00082094"/>
    <w:rsid w:val="000902D4"/>
    <w:rsid w:val="00093CA9"/>
    <w:rsid w:val="00097142"/>
    <w:rsid w:val="00097EF5"/>
    <w:rsid w:val="000A7080"/>
    <w:rsid w:val="000B2283"/>
    <w:rsid w:val="000C61E9"/>
    <w:rsid w:val="000E057F"/>
    <w:rsid w:val="000E1D56"/>
    <w:rsid w:val="000E3A2F"/>
    <w:rsid w:val="000E40A8"/>
    <w:rsid w:val="000E6A0A"/>
    <w:rsid w:val="000E6C1A"/>
    <w:rsid w:val="001176AF"/>
    <w:rsid w:val="001239DA"/>
    <w:rsid w:val="00134B3D"/>
    <w:rsid w:val="00134CB5"/>
    <w:rsid w:val="00135847"/>
    <w:rsid w:val="0014644B"/>
    <w:rsid w:val="00152A32"/>
    <w:rsid w:val="00153069"/>
    <w:rsid w:val="00161E91"/>
    <w:rsid w:val="00167D3E"/>
    <w:rsid w:val="00183B0A"/>
    <w:rsid w:val="00186DBA"/>
    <w:rsid w:val="00192F8F"/>
    <w:rsid w:val="0019525C"/>
    <w:rsid w:val="0019620E"/>
    <w:rsid w:val="001A64BF"/>
    <w:rsid w:val="001A74C6"/>
    <w:rsid w:val="001B08FD"/>
    <w:rsid w:val="001B09DB"/>
    <w:rsid w:val="001B26FA"/>
    <w:rsid w:val="001B48FD"/>
    <w:rsid w:val="001B7A95"/>
    <w:rsid w:val="001B7B06"/>
    <w:rsid w:val="001C12B9"/>
    <w:rsid w:val="001C6A07"/>
    <w:rsid w:val="001D45E8"/>
    <w:rsid w:val="001D6C12"/>
    <w:rsid w:val="001E7191"/>
    <w:rsid w:val="001F2B6E"/>
    <w:rsid w:val="001F5859"/>
    <w:rsid w:val="002066A6"/>
    <w:rsid w:val="002103F7"/>
    <w:rsid w:val="00210C87"/>
    <w:rsid w:val="00220141"/>
    <w:rsid w:val="00224955"/>
    <w:rsid w:val="00225322"/>
    <w:rsid w:val="002334A2"/>
    <w:rsid w:val="00245DDD"/>
    <w:rsid w:val="00247ECE"/>
    <w:rsid w:val="00252CFF"/>
    <w:rsid w:val="00254DF6"/>
    <w:rsid w:val="00261CCD"/>
    <w:rsid w:val="002750CA"/>
    <w:rsid w:val="002A3429"/>
    <w:rsid w:val="002A7769"/>
    <w:rsid w:val="002B3593"/>
    <w:rsid w:val="002D052B"/>
    <w:rsid w:val="002D2C87"/>
    <w:rsid w:val="002E46B8"/>
    <w:rsid w:val="002E47B9"/>
    <w:rsid w:val="00301BA5"/>
    <w:rsid w:val="00306846"/>
    <w:rsid w:val="0031300D"/>
    <w:rsid w:val="0031423F"/>
    <w:rsid w:val="00327A61"/>
    <w:rsid w:val="00333F3D"/>
    <w:rsid w:val="00350139"/>
    <w:rsid w:val="003551A6"/>
    <w:rsid w:val="00357670"/>
    <w:rsid w:val="003637A2"/>
    <w:rsid w:val="003725A4"/>
    <w:rsid w:val="00372893"/>
    <w:rsid w:val="003914AD"/>
    <w:rsid w:val="003A2287"/>
    <w:rsid w:val="003B5544"/>
    <w:rsid w:val="003B6072"/>
    <w:rsid w:val="003D5DFE"/>
    <w:rsid w:val="003D64C3"/>
    <w:rsid w:val="003D71F3"/>
    <w:rsid w:val="00405300"/>
    <w:rsid w:val="004254A6"/>
    <w:rsid w:val="004260BC"/>
    <w:rsid w:val="00427ECF"/>
    <w:rsid w:val="004310DD"/>
    <w:rsid w:val="00434AAB"/>
    <w:rsid w:val="0043788C"/>
    <w:rsid w:val="004425EA"/>
    <w:rsid w:val="004434F2"/>
    <w:rsid w:val="0044545E"/>
    <w:rsid w:val="00461692"/>
    <w:rsid w:val="004629B5"/>
    <w:rsid w:val="00472355"/>
    <w:rsid w:val="004768A1"/>
    <w:rsid w:val="004858AA"/>
    <w:rsid w:val="00490FAB"/>
    <w:rsid w:val="004923D3"/>
    <w:rsid w:val="004A0D6D"/>
    <w:rsid w:val="004A58A1"/>
    <w:rsid w:val="004B6276"/>
    <w:rsid w:val="004C6012"/>
    <w:rsid w:val="004D4625"/>
    <w:rsid w:val="004E2EBF"/>
    <w:rsid w:val="004E3638"/>
    <w:rsid w:val="004F0CDC"/>
    <w:rsid w:val="0051140B"/>
    <w:rsid w:val="00513045"/>
    <w:rsid w:val="00516C7C"/>
    <w:rsid w:val="0054022D"/>
    <w:rsid w:val="00551CCE"/>
    <w:rsid w:val="005533F8"/>
    <w:rsid w:val="005628A0"/>
    <w:rsid w:val="005671B7"/>
    <w:rsid w:val="005768D3"/>
    <w:rsid w:val="00577105"/>
    <w:rsid w:val="005814E8"/>
    <w:rsid w:val="00583582"/>
    <w:rsid w:val="0058534D"/>
    <w:rsid w:val="005867D8"/>
    <w:rsid w:val="00587D44"/>
    <w:rsid w:val="00596E51"/>
    <w:rsid w:val="005979DC"/>
    <w:rsid w:val="005A0309"/>
    <w:rsid w:val="005A63B4"/>
    <w:rsid w:val="005B3833"/>
    <w:rsid w:val="005B5065"/>
    <w:rsid w:val="005D556E"/>
    <w:rsid w:val="005E24BD"/>
    <w:rsid w:val="005E52E3"/>
    <w:rsid w:val="005E6DC5"/>
    <w:rsid w:val="005F3E94"/>
    <w:rsid w:val="005F61F6"/>
    <w:rsid w:val="005F7F45"/>
    <w:rsid w:val="006009DD"/>
    <w:rsid w:val="00600ABC"/>
    <w:rsid w:val="00622425"/>
    <w:rsid w:val="00624042"/>
    <w:rsid w:val="00642771"/>
    <w:rsid w:val="00663E61"/>
    <w:rsid w:val="00672809"/>
    <w:rsid w:val="00673529"/>
    <w:rsid w:val="006833E7"/>
    <w:rsid w:val="006A0F01"/>
    <w:rsid w:val="006A5BC4"/>
    <w:rsid w:val="006E3186"/>
    <w:rsid w:val="006E4576"/>
    <w:rsid w:val="006E509C"/>
    <w:rsid w:val="006F2B20"/>
    <w:rsid w:val="006F40FC"/>
    <w:rsid w:val="007023B7"/>
    <w:rsid w:val="00707395"/>
    <w:rsid w:val="007079A4"/>
    <w:rsid w:val="00715F17"/>
    <w:rsid w:val="0073069F"/>
    <w:rsid w:val="00732124"/>
    <w:rsid w:val="00741937"/>
    <w:rsid w:val="007446C2"/>
    <w:rsid w:val="007455EC"/>
    <w:rsid w:val="00764927"/>
    <w:rsid w:val="00772788"/>
    <w:rsid w:val="00776950"/>
    <w:rsid w:val="00777E29"/>
    <w:rsid w:val="00782F8A"/>
    <w:rsid w:val="00783BFC"/>
    <w:rsid w:val="00797927"/>
    <w:rsid w:val="007A50BD"/>
    <w:rsid w:val="007B057D"/>
    <w:rsid w:val="007B56A6"/>
    <w:rsid w:val="007B58E9"/>
    <w:rsid w:val="007C0247"/>
    <w:rsid w:val="007C1286"/>
    <w:rsid w:val="007C4C66"/>
    <w:rsid w:val="007C5FB2"/>
    <w:rsid w:val="007E32CC"/>
    <w:rsid w:val="007E571A"/>
    <w:rsid w:val="007F40D2"/>
    <w:rsid w:val="007F4BE7"/>
    <w:rsid w:val="007F4EBD"/>
    <w:rsid w:val="007F7FDC"/>
    <w:rsid w:val="00817F4E"/>
    <w:rsid w:val="00821E6D"/>
    <w:rsid w:val="00827AF5"/>
    <w:rsid w:val="00832FA0"/>
    <w:rsid w:val="008332CF"/>
    <w:rsid w:val="00836181"/>
    <w:rsid w:val="00837AAE"/>
    <w:rsid w:val="00843C16"/>
    <w:rsid w:val="00844DA0"/>
    <w:rsid w:val="00845BF3"/>
    <w:rsid w:val="008467B8"/>
    <w:rsid w:val="00874F4F"/>
    <w:rsid w:val="00876F0C"/>
    <w:rsid w:val="00880110"/>
    <w:rsid w:val="00893CC6"/>
    <w:rsid w:val="00894068"/>
    <w:rsid w:val="008A4E52"/>
    <w:rsid w:val="008B1BA8"/>
    <w:rsid w:val="008B299D"/>
    <w:rsid w:val="008C496C"/>
    <w:rsid w:val="008D0E49"/>
    <w:rsid w:val="008D41A2"/>
    <w:rsid w:val="008D4D73"/>
    <w:rsid w:val="008D5863"/>
    <w:rsid w:val="008E0536"/>
    <w:rsid w:val="008E4886"/>
    <w:rsid w:val="00900F98"/>
    <w:rsid w:val="00901CF0"/>
    <w:rsid w:val="00904F80"/>
    <w:rsid w:val="00910AF1"/>
    <w:rsid w:val="00911633"/>
    <w:rsid w:val="00914F77"/>
    <w:rsid w:val="00917EE2"/>
    <w:rsid w:val="009223A6"/>
    <w:rsid w:val="00932DF5"/>
    <w:rsid w:val="00935AF7"/>
    <w:rsid w:val="00944D52"/>
    <w:rsid w:val="009527A6"/>
    <w:rsid w:val="00963A26"/>
    <w:rsid w:val="0097374F"/>
    <w:rsid w:val="00977976"/>
    <w:rsid w:val="00992B41"/>
    <w:rsid w:val="009A7CFB"/>
    <w:rsid w:val="009D0270"/>
    <w:rsid w:val="009D16D9"/>
    <w:rsid w:val="009E159F"/>
    <w:rsid w:val="009E1AF6"/>
    <w:rsid w:val="009E6D61"/>
    <w:rsid w:val="009F19CB"/>
    <w:rsid w:val="00A0217E"/>
    <w:rsid w:val="00A026CA"/>
    <w:rsid w:val="00A053E3"/>
    <w:rsid w:val="00A0694B"/>
    <w:rsid w:val="00A1094C"/>
    <w:rsid w:val="00A26416"/>
    <w:rsid w:val="00A3317B"/>
    <w:rsid w:val="00A41061"/>
    <w:rsid w:val="00A429DA"/>
    <w:rsid w:val="00A50E42"/>
    <w:rsid w:val="00A56BA5"/>
    <w:rsid w:val="00A56BD5"/>
    <w:rsid w:val="00A579EE"/>
    <w:rsid w:val="00A61FDA"/>
    <w:rsid w:val="00A62902"/>
    <w:rsid w:val="00A638BC"/>
    <w:rsid w:val="00A640DB"/>
    <w:rsid w:val="00A75DDE"/>
    <w:rsid w:val="00A811F8"/>
    <w:rsid w:val="00A86219"/>
    <w:rsid w:val="00A87264"/>
    <w:rsid w:val="00A872E7"/>
    <w:rsid w:val="00A9074C"/>
    <w:rsid w:val="00A931C9"/>
    <w:rsid w:val="00A94917"/>
    <w:rsid w:val="00AB6400"/>
    <w:rsid w:val="00AD14BC"/>
    <w:rsid w:val="00AD606E"/>
    <w:rsid w:val="00AE3F95"/>
    <w:rsid w:val="00AF2764"/>
    <w:rsid w:val="00AF4972"/>
    <w:rsid w:val="00AF6CBC"/>
    <w:rsid w:val="00B02AD5"/>
    <w:rsid w:val="00B06476"/>
    <w:rsid w:val="00B10ED3"/>
    <w:rsid w:val="00B1240C"/>
    <w:rsid w:val="00B1701B"/>
    <w:rsid w:val="00B20A71"/>
    <w:rsid w:val="00B2709C"/>
    <w:rsid w:val="00B32F76"/>
    <w:rsid w:val="00B45BEE"/>
    <w:rsid w:val="00B543B2"/>
    <w:rsid w:val="00B61ED0"/>
    <w:rsid w:val="00B6282B"/>
    <w:rsid w:val="00B63B79"/>
    <w:rsid w:val="00B65A7D"/>
    <w:rsid w:val="00B70207"/>
    <w:rsid w:val="00B72528"/>
    <w:rsid w:val="00B90B1B"/>
    <w:rsid w:val="00BA0E45"/>
    <w:rsid w:val="00BB08B2"/>
    <w:rsid w:val="00BB54AB"/>
    <w:rsid w:val="00BC24DA"/>
    <w:rsid w:val="00BD0B83"/>
    <w:rsid w:val="00BF4F9C"/>
    <w:rsid w:val="00C11339"/>
    <w:rsid w:val="00C21139"/>
    <w:rsid w:val="00C25943"/>
    <w:rsid w:val="00C32CD7"/>
    <w:rsid w:val="00C332ED"/>
    <w:rsid w:val="00C42798"/>
    <w:rsid w:val="00C45D63"/>
    <w:rsid w:val="00C50CD3"/>
    <w:rsid w:val="00C542E0"/>
    <w:rsid w:val="00C676DF"/>
    <w:rsid w:val="00C851AA"/>
    <w:rsid w:val="00C86EBA"/>
    <w:rsid w:val="00CA36D3"/>
    <w:rsid w:val="00CA5E06"/>
    <w:rsid w:val="00CB42B4"/>
    <w:rsid w:val="00CB65C8"/>
    <w:rsid w:val="00CB6B7A"/>
    <w:rsid w:val="00CB7AF3"/>
    <w:rsid w:val="00CE0274"/>
    <w:rsid w:val="00CF172A"/>
    <w:rsid w:val="00D162AE"/>
    <w:rsid w:val="00D23BFA"/>
    <w:rsid w:val="00D262FE"/>
    <w:rsid w:val="00D40A0A"/>
    <w:rsid w:val="00D46340"/>
    <w:rsid w:val="00D57A04"/>
    <w:rsid w:val="00D61736"/>
    <w:rsid w:val="00D64F6F"/>
    <w:rsid w:val="00D70BFD"/>
    <w:rsid w:val="00D805D1"/>
    <w:rsid w:val="00D933F0"/>
    <w:rsid w:val="00D94CD7"/>
    <w:rsid w:val="00D95A05"/>
    <w:rsid w:val="00DA153D"/>
    <w:rsid w:val="00DA1A52"/>
    <w:rsid w:val="00DA5252"/>
    <w:rsid w:val="00DB013A"/>
    <w:rsid w:val="00DB1B75"/>
    <w:rsid w:val="00DB2E40"/>
    <w:rsid w:val="00DC14B9"/>
    <w:rsid w:val="00DC1DC3"/>
    <w:rsid w:val="00DD5472"/>
    <w:rsid w:val="00DD5B90"/>
    <w:rsid w:val="00DE6512"/>
    <w:rsid w:val="00DF5B3A"/>
    <w:rsid w:val="00E03105"/>
    <w:rsid w:val="00E0437B"/>
    <w:rsid w:val="00E33A3E"/>
    <w:rsid w:val="00E4100E"/>
    <w:rsid w:val="00E6191B"/>
    <w:rsid w:val="00E61E63"/>
    <w:rsid w:val="00E70935"/>
    <w:rsid w:val="00E74B77"/>
    <w:rsid w:val="00E95BEC"/>
    <w:rsid w:val="00E95FFE"/>
    <w:rsid w:val="00EA6C65"/>
    <w:rsid w:val="00EB164E"/>
    <w:rsid w:val="00EB2D05"/>
    <w:rsid w:val="00EB5BC6"/>
    <w:rsid w:val="00EB5F44"/>
    <w:rsid w:val="00EC0FBF"/>
    <w:rsid w:val="00EC2C9D"/>
    <w:rsid w:val="00EC668F"/>
    <w:rsid w:val="00ED2074"/>
    <w:rsid w:val="00ED2652"/>
    <w:rsid w:val="00EE1C48"/>
    <w:rsid w:val="00EE6432"/>
    <w:rsid w:val="00EF0F9D"/>
    <w:rsid w:val="00EF3DD1"/>
    <w:rsid w:val="00EF5E21"/>
    <w:rsid w:val="00EF6323"/>
    <w:rsid w:val="00EF63C4"/>
    <w:rsid w:val="00F06E59"/>
    <w:rsid w:val="00F125D1"/>
    <w:rsid w:val="00F149F5"/>
    <w:rsid w:val="00F2283A"/>
    <w:rsid w:val="00F242D8"/>
    <w:rsid w:val="00F24410"/>
    <w:rsid w:val="00F368A4"/>
    <w:rsid w:val="00F368B9"/>
    <w:rsid w:val="00F36E2C"/>
    <w:rsid w:val="00F44256"/>
    <w:rsid w:val="00F53A76"/>
    <w:rsid w:val="00F60558"/>
    <w:rsid w:val="00F65954"/>
    <w:rsid w:val="00F67AE0"/>
    <w:rsid w:val="00F80F1D"/>
    <w:rsid w:val="00F81DC1"/>
    <w:rsid w:val="00F90DEB"/>
    <w:rsid w:val="00FA623E"/>
    <w:rsid w:val="00FB08B3"/>
    <w:rsid w:val="00FB2056"/>
    <w:rsid w:val="00FB3E40"/>
    <w:rsid w:val="00FC01DB"/>
    <w:rsid w:val="00FC4C17"/>
    <w:rsid w:val="00FD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80AB-1ACC-4F7B-B661-2FD9F7AF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5128</TotalTime>
  <Pages>8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148</cp:revision>
  <cp:lastPrinted>2020-05-15T15:53:00Z</cp:lastPrinted>
  <dcterms:created xsi:type="dcterms:W3CDTF">2019-11-13T20:43:00Z</dcterms:created>
  <dcterms:modified xsi:type="dcterms:W3CDTF">2020-05-15T16:14:00Z</dcterms:modified>
</cp:coreProperties>
</file>