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C29F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C29FA">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11.2pt;margin-top:25.15pt;width:320.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B1479E" w:rsidRPr="00DA1A52" w:rsidRDefault="00B1479E"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B1479E" w:rsidRPr="009C2E7C" w:rsidRDefault="00A81A47" w:rsidP="00405300">
                  <w:pPr>
                    <w:shd w:val="clear" w:color="auto" w:fill="FFFFFF"/>
                    <w:spacing w:after="0" w:line="240" w:lineRule="auto"/>
                    <w:rPr>
                      <w:rFonts w:ascii="Tahoma" w:hAnsi="Tahoma" w:cs="Tahoma"/>
                      <w:b/>
                      <w:color w:val="C00000"/>
                      <w:sz w:val="32"/>
                      <w:szCs w:val="32"/>
                      <w:lang w:eastAsia="pl-PL"/>
                    </w:rPr>
                  </w:pPr>
                  <w:r w:rsidRPr="009C2E7C">
                    <w:rPr>
                      <w:rFonts w:ascii="Tahoma" w:hAnsi="Tahoma" w:cs="Tahoma"/>
                      <w:b/>
                      <w:color w:val="C00000"/>
                      <w:sz w:val="32"/>
                      <w:szCs w:val="32"/>
                      <w:lang w:eastAsia="pl-PL"/>
                    </w:rPr>
                    <w:t>O starych frankach szwajcarskich</w:t>
                  </w:r>
                </w:p>
                <w:p w:rsidR="00B1479E" w:rsidRPr="00405300" w:rsidRDefault="00B1479E" w:rsidP="00405300">
                  <w:pPr>
                    <w:shd w:val="clear" w:color="auto" w:fill="FFFFFF"/>
                    <w:spacing w:after="0" w:line="240" w:lineRule="auto"/>
                    <w:ind w:firstLine="708"/>
                    <w:jc w:val="both"/>
                    <w:rPr>
                      <w:rFonts w:ascii="Tahoma" w:hAnsi="Tahoma" w:cs="Tahoma"/>
                      <w:sz w:val="24"/>
                      <w:szCs w:val="32"/>
                    </w:rPr>
                  </w:pPr>
                </w:p>
                <w:p w:rsidR="00B1479E" w:rsidRPr="009C2E7C" w:rsidRDefault="00ED54B5" w:rsidP="009719C8">
                  <w:pPr>
                    <w:shd w:val="clear" w:color="auto" w:fill="FFFFFF"/>
                    <w:spacing w:after="0"/>
                    <w:ind w:firstLine="708"/>
                    <w:jc w:val="both"/>
                    <w:rPr>
                      <w:rFonts w:ascii="Tahoma" w:hAnsi="Tahoma" w:cs="Tahoma"/>
                      <w:sz w:val="28"/>
                      <w:szCs w:val="30"/>
                    </w:rPr>
                  </w:pPr>
                  <w:r w:rsidRPr="009C2E7C">
                    <w:rPr>
                      <w:rFonts w:ascii="Tahoma" w:hAnsi="Tahoma" w:cs="Tahoma"/>
                      <w:sz w:val="28"/>
                      <w:szCs w:val="30"/>
                    </w:rPr>
                    <w:t>Mało kto wie, że Szwajcarzy swego czasu w sprawach pieniężnych uprawiali oryginalną teologię. Otóż:</w:t>
                  </w:r>
                </w:p>
                <w:p w:rsidR="00ED54B5" w:rsidRPr="009C2E7C" w:rsidRDefault="00ED54B5" w:rsidP="009719C8">
                  <w:pPr>
                    <w:shd w:val="clear" w:color="auto" w:fill="FFFFFF"/>
                    <w:spacing w:after="0"/>
                    <w:ind w:firstLine="708"/>
                    <w:jc w:val="both"/>
                    <w:rPr>
                      <w:rFonts w:ascii="Tahoma" w:hAnsi="Tahoma" w:cs="Tahoma"/>
                      <w:sz w:val="28"/>
                      <w:szCs w:val="30"/>
                    </w:rPr>
                  </w:pPr>
                  <w:r w:rsidRPr="009C2E7C">
                    <w:rPr>
                      <w:rFonts w:ascii="Tahoma" w:hAnsi="Tahoma" w:cs="Tahoma"/>
                      <w:sz w:val="28"/>
                      <w:szCs w:val="30"/>
                    </w:rPr>
                    <w:t xml:space="preserve">- na </w:t>
                  </w:r>
                  <w:proofErr w:type="spellStart"/>
                  <w:r w:rsidRPr="009C2E7C">
                    <w:rPr>
                      <w:rFonts w:ascii="Tahoma" w:hAnsi="Tahoma" w:cs="Tahoma"/>
                      <w:sz w:val="28"/>
                      <w:szCs w:val="30"/>
                    </w:rPr>
                    <w:t>pięciofrankówce</w:t>
                  </w:r>
                  <w:proofErr w:type="spellEnd"/>
                  <w:r w:rsidRPr="009C2E7C">
                    <w:rPr>
                      <w:rFonts w:ascii="Tahoma" w:hAnsi="Tahoma" w:cs="Tahoma"/>
                      <w:sz w:val="28"/>
                      <w:szCs w:val="30"/>
                    </w:rPr>
                    <w:t xml:space="preserve"> wybito napis: </w:t>
                  </w:r>
                  <w:r w:rsidR="00B74F11" w:rsidRPr="009C2E7C">
                    <w:rPr>
                      <w:rFonts w:ascii="Tahoma" w:hAnsi="Tahoma" w:cs="Tahoma"/>
                      <w:i/>
                      <w:sz w:val="28"/>
                      <w:szCs w:val="30"/>
                    </w:rPr>
                    <w:t xml:space="preserve">Deus </w:t>
                  </w:r>
                  <w:proofErr w:type="spellStart"/>
                  <w:r w:rsidR="00B74F11" w:rsidRPr="009C2E7C">
                    <w:rPr>
                      <w:rFonts w:ascii="Tahoma" w:hAnsi="Tahoma" w:cs="Tahoma"/>
                      <w:i/>
                      <w:sz w:val="28"/>
                      <w:szCs w:val="30"/>
                    </w:rPr>
                    <w:t>provitebit</w:t>
                  </w:r>
                  <w:proofErr w:type="spellEnd"/>
                  <w:r w:rsidR="00B74F11" w:rsidRPr="009C2E7C">
                    <w:rPr>
                      <w:rFonts w:ascii="Tahoma" w:hAnsi="Tahoma" w:cs="Tahoma"/>
                      <w:sz w:val="28"/>
                      <w:szCs w:val="30"/>
                    </w:rPr>
                    <w:t>, co znaczy: Bóg się troszczy;</w:t>
                  </w:r>
                </w:p>
                <w:p w:rsidR="00B74F11" w:rsidRPr="009C2E7C" w:rsidRDefault="00B74F11" w:rsidP="009719C8">
                  <w:pPr>
                    <w:shd w:val="clear" w:color="auto" w:fill="FFFFFF"/>
                    <w:spacing w:after="0"/>
                    <w:ind w:firstLine="708"/>
                    <w:jc w:val="both"/>
                    <w:rPr>
                      <w:rFonts w:ascii="Tahoma" w:hAnsi="Tahoma" w:cs="Tahoma"/>
                      <w:sz w:val="28"/>
                      <w:szCs w:val="30"/>
                    </w:rPr>
                  </w:pPr>
                  <w:r w:rsidRPr="009C2E7C">
                    <w:rPr>
                      <w:rFonts w:ascii="Tahoma" w:hAnsi="Tahoma" w:cs="Tahoma"/>
                      <w:sz w:val="28"/>
                      <w:szCs w:val="30"/>
                    </w:rPr>
                    <w:t xml:space="preserve">- na banknocie stufrankowym widniał święty Marcin, </w:t>
                  </w:r>
                  <w:r w:rsidR="009E273D" w:rsidRPr="009C2E7C">
                    <w:rPr>
                      <w:rFonts w:ascii="Tahoma" w:hAnsi="Tahoma" w:cs="Tahoma"/>
                      <w:sz w:val="28"/>
                      <w:szCs w:val="30"/>
                    </w:rPr>
                    <w:t>dzielący swój płaszcz z żebrakiem;</w:t>
                  </w:r>
                </w:p>
                <w:p w:rsidR="009E273D" w:rsidRPr="009C2E7C" w:rsidRDefault="009E273D" w:rsidP="009719C8">
                  <w:pPr>
                    <w:shd w:val="clear" w:color="auto" w:fill="FFFFFF"/>
                    <w:spacing w:after="0"/>
                    <w:ind w:firstLine="708"/>
                    <w:jc w:val="both"/>
                    <w:rPr>
                      <w:rFonts w:ascii="Tahoma" w:hAnsi="Tahoma" w:cs="Tahoma"/>
                      <w:sz w:val="28"/>
                      <w:szCs w:val="30"/>
                    </w:rPr>
                  </w:pPr>
                  <w:r w:rsidRPr="009C2E7C">
                    <w:rPr>
                      <w:rFonts w:ascii="Tahoma" w:hAnsi="Tahoma" w:cs="Tahoma"/>
                      <w:sz w:val="28"/>
                      <w:szCs w:val="30"/>
                    </w:rPr>
                    <w:t>- banknot tysiącfrankowy przedstawiał natomiast średniowieczny taniec śmierci, gdzie wszyscy wszystko tak samo opuścili.</w:t>
                  </w:r>
                </w:p>
                <w:p w:rsidR="00A81A47" w:rsidRPr="009C2E7C" w:rsidRDefault="00A81A47" w:rsidP="00A81A47">
                  <w:pPr>
                    <w:shd w:val="clear" w:color="auto" w:fill="FFFFFF"/>
                    <w:spacing w:after="0"/>
                    <w:jc w:val="both"/>
                    <w:rPr>
                      <w:rFonts w:ascii="Tahoma" w:hAnsi="Tahoma" w:cs="Tahoma"/>
                      <w:sz w:val="24"/>
                      <w:szCs w:val="26"/>
                      <w:lang w:eastAsia="pl-PL"/>
                    </w:rPr>
                  </w:pPr>
                </w:p>
                <w:p w:rsidR="00B1479E" w:rsidRDefault="00A81A47" w:rsidP="00BA3531">
                  <w:pPr>
                    <w:shd w:val="clear" w:color="auto" w:fill="FFFFFF"/>
                    <w:spacing w:after="0"/>
                    <w:ind w:left="708"/>
                    <w:jc w:val="both"/>
                    <w:rPr>
                      <w:rFonts w:ascii="Tahoma" w:hAnsi="Tahoma" w:cs="Tahoma"/>
                      <w:sz w:val="26"/>
                      <w:szCs w:val="26"/>
                      <w:lang w:eastAsia="pl-PL"/>
                    </w:rPr>
                  </w:pPr>
                  <w:r>
                    <w:rPr>
                      <w:rFonts w:ascii="Tahoma" w:hAnsi="Tahoma" w:cs="Tahoma"/>
                      <w:sz w:val="26"/>
                      <w:szCs w:val="26"/>
                      <w:lang w:eastAsia="pl-PL"/>
                    </w:rPr>
                    <w:t>/Kazimierz Wójtowicz, Przyczynki</w:t>
                  </w:r>
                  <w:r w:rsidR="00B1479E" w:rsidRPr="008F1341">
                    <w:rPr>
                      <w:rFonts w:ascii="Tahoma" w:hAnsi="Tahoma" w:cs="Tahoma"/>
                      <w:sz w:val="26"/>
                      <w:szCs w:val="26"/>
                      <w:lang w:eastAsia="pl-PL"/>
                    </w:rPr>
                    <w:t>/</w:t>
                  </w:r>
                </w:p>
                <w:p w:rsidR="009C2E7C" w:rsidRPr="008F1341" w:rsidRDefault="009C2E7C" w:rsidP="009C2E7C">
                  <w:pPr>
                    <w:shd w:val="clear" w:color="auto" w:fill="FFFFFF"/>
                    <w:spacing w:after="0"/>
                    <w:jc w:val="both"/>
                    <w:rPr>
                      <w:rFonts w:ascii="Tahoma" w:hAnsi="Tahoma" w:cs="Tahoma"/>
                      <w:sz w:val="26"/>
                      <w:szCs w:val="26"/>
                    </w:rPr>
                  </w:pPr>
                  <w:r>
                    <w:rPr>
                      <w:rFonts w:ascii="Tahoma" w:hAnsi="Tahoma" w:cs="Tahoma"/>
                      <w:sz w:val="26"/>
                      <w:szCs w:val="26"/>
                      <w:lang w:eastAsia="pl-PL"/>
                    </w:rPr>
                    <w:t>----------------------------------------------------------------</w:t>
                  </w:r>
                </w:p>
                <w:p w:rsidR="00B1479E" w:rsidRPr="009C1EF8" w:rsidRDefault="009C2E7C" w:rsidP="00577340">
                  <w:pPr>
                    <w:shd w:val="clear" w:color="auto" w:fill="FFFFFF"/>
                    <w:spacing w:after="0"/>
                    <w:jc w:val="center"/>
                    <w:rPr>
                      <w:rFonts w:ascii="Tahoma" w:hAnsi="Tahoma" w:cs="Tahoma"/>
                      <w:sz w:val="26"/>
                      <w:szCs w:val="26"/>
                      <w:lang w:eastAsia="pl-PL"/>
                    </w:rPr>
                  </w:pPr>
                  <w:r>
                    <w:rPr>
                      <w:rFonts w:ascii="Tahoma" w:hAnsi="Tahoma" w:cs="Tahoma"/>
                      <w:noProof/>
                      <w:sz w:val="26"/>
                      <w:szCs w:val="26"/>
                      <w:lang w:eastAsia="pl-PL"/>
                    </w:rPr>
                    <w:drawing>
                      <wp:inline distT="0" distB="0" distL="0" distR="0">
                        <wp:extent cx="2600325" cy="2121665"/>
                        <wp:effectExtent l="19050" t="0" r="9525" b="0"/>
                        <wp:docPr id="12" name="Obraz 11" descr="TOPER-DEKORACJA-NA-TORT-ROCZEK-PIERWSZE-URODZ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ER-DEKORACJA-NA-TORT-ROCZEK-PIERWSZE-URODZINY.jpg"/>
                                <pic:cNvPicPr/>
                              </pic:nvPicPr>
                              <pic:blipFill>
                                <a:blip r:embed="rId12"/>
                                <a:stretch>
                                  <a:fillRect/>
                                </a:stretch>
                              </pic:blipFill>
                              <pic:spPr>
                                <a:xfrm>
                                  <a:off x="0" y="0"/>
                                  <a:ext cx="2600325" cy="2121665"/>
                                </a:xfrm>
                                <a:prstGeom prst="rect">
                                  <a:avLst/>
                                </a:prstGeom>
                              </pic:spPr>
                            </pic:pic>
                          </a:graphicData>
                        </a:graphic>
                      </wp:inline>
                    </w:drawing>
                  </w:r>
                </w:p>
              </w:txbxContent>
            </v:textbox>
            <w10:wrap type="square"/>
          </v:shape>
        </w:pict>
      </w:r>
      <w:r w:rsidRPr="004C29FA">
        <w:rPr>
          <w:rFonts w:ascii="Arial" w:hAnsi="Arial" w:cs="Arial"/>
          <w:b/>
          <w:bCs/>
          <w:noProof/>
          <w:color w:val="92742A"/>
          <w:sz w:val="36"/>
          <w:szCs w:val="36"/>
        </w:rPr>
        <w:pict>
          <v:shape id="_x0000_s1027" type="#_x0000_t202" style="position:absolute;margin-left:15.45pt;margin-top:25.15pt;width:182.25pt;height:47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B1479E" w:rsidRDefault="00B1479E"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BA3531" w:rsidRDefault="00BA3531" w:rsidP="001A70D9">
                  <w:pPr>
                    <w:tabs>
                      <w:tab w:val="left" w:pos="374"/>
                    </w:tabs>
                    <w:overflowPunct w:val="0"/>
                    <w:autoSpaceDE w:val="0"/>
                    <w:adjustRightInd w:val="0"/>
                    <w:spacing w:after="0" w:line="240" w:lineRule="auto"/>
                    <w:jc w:val="both"/>
                    <w:rPr>
                      <w:rFonts w:ascii="Tahoma" w:hAnsi="Tahoma" w:cs="Tahoma"/>
                      <w:b/>
                      <w:color w:val="FF0000"/>
                      <w:sz w:val="32"/>
                      <w:szCs w:val="32"/>
                    </w:rPr>
                  </w:pPr>
                  <w:r>
                    <w:rPr>
                      <w:rFonts w:ascii="Tahoma" w:hAnsi="Tahoma" w:cs="Tahoma"/>
                      <w:b/>
                      <w:color w:val="FF0000"/>
                      <w:sz w:val="32"/>
                      <w:szCs w:val="32"/>
                    </w:rPr>
                    <w:t>18 X</w:t>
                  </w:r>
                </w:p>
                <w:p w:rsidR="00BA3531" w:rsidRPr="009C2E7C" w:rsidRDefault="00BA3531" w:rsidP="00B53EF0">
                  <w:pPr>
                    <w:tabs>
                      <w:tab w:val="left" w:pos="374"/>
                    </w:tabs>
                    <w:overflowPunct w:val="0"/>
                    <w:autoSpaceDE w:val="0"/>
                    <w:adjustRightInd w:val="0"/>
                    <w:spacing w:after="0" w:line="240" w:lineRule="auto"/>
                    <w:jc w:val="both"/>
                    <w:rPr>
                      <w:rFonts w:ascii="Tahoma" w:hAnsi="Tahoma" w:cs="Tahoma"/>
                      <w:sz w:val="26"/>
                      <w:szCs w:val="26"/>
                    </w:rPr>
                  </w:pPr>
                  <w:r w:rsidRPr="009C2E7C">
                    <w:rPr>
                      <w:rFonts w:ascii="Tahoma" w:hAnsi="Tahoma" w:cs="Tahoma"/>
                      <w:bCs/>
                      <w:sz w:val="26"/>
                      <w:szCs w:val="26"/>
                      <w:shd w:val="clear" w:color="auto" w:fill="FFFFFF"/>
                    </w:rPr>
                    <w:t>Łukasz Ewangelista</w:t>
                  </w:r>
                  <w:r w:rsidRPr="009C2E7C">
                    <w:rPr>
                      <w:rFonts w:ascii="Tahoma" w:hAnsi="Tahoma" w:cs="Tahoma"/>
                      <w:sz w:val="26"/>
                      <w:szCs w:val="26"/>
                      <w:shd w:val="clear" w:color="auto" w:fill="FFFFFF"/>
                    </w:rPr>
                    <w:t> - wierny towarzy</w:t>
                  </w:r>
                  <w:r w:rsidR="00B53EF0" w:rsidRPr="009C2E7C">
                    <w:rPr>
                      <w:rFonts w:ascii="Tahoma" w:hAnsi="Tahoma" w:cs="Tahoma"/>
                      <w:sz w:val="26"/>
                      <w:szCs w:val="26"/>
                      <w:shd w:val="clear" w:color="auto" w:fill="FFFFFF"/>
                    </w:rPr>
                    <w:t xml:space="preserve">sz </w:t>
                  </w:r>
                  <w:r w:rsidRPr="009C2E7C">
                    <w:rPr>
                      <w:rFonts w:ascii="Tahoma" w:hAnsi="Tahoma" w:cs="Tahoma"/>
                      <w:sz w:val="26"/>
                      <w:szCs w:val="26"/>
                      <w:shd w:val="clear" w:color="auto" w:fill="FFFFFF"/>
                    </w:rPr>
                    <w:t>i</w:t>
                  </w:r>
                  <w:r w:rsidR="00B53EF0" w:rsidRPr="009C2E7C">
                    <w:rPr>
                      <w:rFonts w:ascii="Tahoma" w:hAnsi="Tahoma" w:cs="Tahoma"/>
                      <w:sz w:val="26"/>
                      <w:szCs w:val="26"/>
                      <w:shd w:val="clear" w:color="auto" w:fill="FFFFFF"/>
                    </w:rPr>
                    <w:t xml:space="preserve"> współpracownik</w:t>
                  </w:r>
                  <w:r w:rsidRPr="009C2E7C">
                    <w:rPr>
                      <w:rFonts w:ascii="Tahoma" w:hAnsi="Tahoma" w:cs="Tahoma"/>
                      <w:sz w:val="26"/>
                      <w:szCs w:val="26"/>
                      <w:shd w:val="clear" w:color="auto" w:fill="FFFFFF"/>
                    </w:rPr>
                    <w:t xml:space="preserve"> </w:t>
                  </w:r>
                  <w:hyperlink r:id="rId13" w:tooltip="Paweł z Tarsu" w:history="1">
                    <w:r w:rsidRPr="009C2E7C">
                      <w:rPr>
                        <w:rStyle w:val="Hipercze"/>
                        <w:rFonts w:ascii="Tahoma" w:hAnsi="Tahoma" w:cs="Tahoma"/>
                        <w:color w:val="auto"/>
                        <w:sz w:val="26"/>
                        <w:szCs w:val="26"/>
                        <w:u w:val="none"/>
                        <w:shd w:val="clear" w:color="auto" w:fill="FFFFFF"/>
                      </w:rPr>
                      <w:t>Pawła Apostoła</w:t>
                    </w:r>
                  </w:hyperlink>
                  <w:r w:rsidRPr="009C2E7C">
                    <w:rPr>
                      <w:rFonts w:ascii="Tahoma" w:hAnsi="Tahoma" w:cs="Tahoma"/>
                      <w:sz w:val="26"/>
                      <w:szCs w:val="26"/>
                      <w:shd w:val="clear" w:color="auto" w:fill="FFFFFF"/>
                    </w:rPr>
                    <w:t>, któremu towarzyszył w wielu podróżach misyjnych. Według tradycji wczesnochrześcijańskiej jest autorem trzeciej </w:t>
                  </w:r>
                  <w:hyperlink r:id="rId14" w:tooltip="Ewangelia" w:history="1">
                    <w:r w:rsidRPr="009C2E7C">
                      <w:rPr>
                        <w:rStyle w:val="Hipercze"/>
                        <w:rFonts w:ascii="Tahoma" w:hAnsi="Tahoma" w:cs="Tahoma"/>
                        <w:color w:val="auto"/>
                        <w:sz w:val="26"/>
                        <w:szCs w:val="26"/>
                        <w:u w:val="none"/>
                        <w:shd w:val="clear" w:color="auto" w:fill="FFFFFF"/>
                      </w:rPr>
                      <w:t>Ewangelii</w:t>
                    </w:r>
                  </w:hyperlink>
                  <w:r w:rsidRPr="009C2E7C">
                    <w:rPr>
                      <w:rFonts w:ascii="Tahoma" w:hAnsi="Tahoma" w:cs="Tahoma"/>
                      <w:sz w:val="26"/>
                      <w:szCs w:val="26"/>
                      <w:shd w:val="clear" w:color="auto" w:fill="FFFFFF"/>
                    </w:rPr>
                    <w:t>, oraz </w:t>
                  </w:r>
                  <w:hyperlink r:id="rId15" w:tooltip="Dzieje Apostolskie" w:history="1">
                    <w:r w:rsidRPr="009C2E7C">
                      <w:rPr>
                        <w:rStyle w:val="Hipercze"/>
                        <w:rFonts w:ascii="Tahoma" w:hAnsi="Tahoma" w:cs="Tahoma"/>
                        <w:color w:val="auto"/>
                        <w:sz w:val="26"/>
                        <w:szCs w:val="26"/>
                        <w:u w:val="none"/>
                        <w:shd w:val="clear" w:color="auto" w:fill="FFFFFF"/>
                      </w:rPr>
                      <w:t xml:space="preserve">Dziejów </w:t>
                    </w:r>
                    <w:r w:rsidR="00B53EF0" w:rsidRPr="009C2E7C">
                      <w:rPr>
                        <w:rStyle w:val="Hipercze"/>
                        <w:rFonts w:ascii="Tahoma" w:hAnsi="Tahoma" w:cs="Tahoma"/>
                        <w:color w:val="auto"/>
                        <w:sz w:val="26"/>
                        <w:szCs w:val="26"/>
                        <w:u w:val="none"/>
                        <w:shd w:val="clear" w:color="auto" w:fill="FFFFFF"/>
                      </w:rPr>
                      <w:t xml:space="preserve">Apostolskich; </w:t>
                    </w:r>
                  </w:hyperlink>
                  <w:hyperlink r:id="rId16" w:tooltip="Święty" w:history="1">
                    <w:r w:rsidRPr="009C2E7C">
                      <w:rPr>
                        <w:rStyle w:val="Hipercze"/>
                        <w:rFonts w:ascii="Tahoma" w:hAnsi="Tahoma" w:cs="Tahoma"/>
                        <w:color w:val="auto"/>
                        <w:sz w:val="26"/>
                        <w:szCs w:val="26"/>
                        <w:u w:val="none"/>
                        <w:shd w:val="clear" w:color="auto" w:fill="FFFFFF"/>
                      </w:rPr>
                      <w:t>święty</w:t>
                    </w:r>
                  </w:hyperlink>
                  <w:r w:rsidRPr="009C2E7C">
                    <w:rPr>
                      <w:rFonts w:ascii="Tahoma" w:hAnsi="Tahoma" w:cs="Tahoma"/>
                      <w:sz w:val="26"/>
                      <w:szCs w:val="26"/>
                      <w:shd w:val="clear" w:color="auto" w:fill="FFFFFF"/>
                    </w:rPr>
                    <w:t> </w:t>
                  </w:r>
                  <w:hyperlink r:id="rId17" w:tooltip="Kościół katolicki" w:history="1">
                    <w:r w:rsidR="00B53EF0" w:rsidRPr="009C2E7C">
                      <w:rPr>
                        <w:rStyle w:val="Hipercze"/>
                        <w:rFonts w:ascii="Tahoma" w:hAnsi="Tahoma" w:cs="Tahoma"/>
                        <w:color w:val="auto"/>
                        <w:sz w:val="26"/>
                        <w:szCs w:val="26"/>
                        <w:u w:val="none"/>
                        <w:shd w:val="clear" w:color="auto" w:fill="FFFFFF"/>
                      </w:rPr>
                      <w:t xml:space="preserve">Kościoła katolickiego </w:t>
                    </w:r>
                  </w:hyperlink>
                  <w:r w:rsidRPr="009C2E7C">
                    <w:rPr>
                      <w:rFonts w:ascii="Tahoma" w:hAnsi="Tahoma" w:cs="Tahoma"/>
                      <w:sz w:val="26"/>
                      <w:szCs w:val="26"/>
                      <w:shd w:val="clear" w:color="auto" w:fill="FFFFFF"/>
                    </w:rPr>
                    <w:t>i </w:t>
                  </w:r>
                  <w:hyperlink r:id="rId18" w:tooltip="Cerkiew prawosławna" w:history="1">
                    <w:r w:rsidRPr="009C2E7C">
                      <w:rPr>
                        <w:rStyle w:val="Hipercze"/>
                        <w:rFonts w:ascii="Tahoma" w:hAnsi="Tahoma" w:cs="Tahoma"/>
                        <w:color w:val="auto"/>
                        <w:sz w:val="26"/>
                        <w:szCs w:val="26"/>
                        <w:u w:val="none"/>
                        <w:shd w:val="clear" w:color="auto" w:fill="FFFFFF"/>
                      </w:rPr>
                      <w:t>prawosławnego</w:t>
                    </w:r>
                  </w:hyperlink>
                  <w:r w:rsidR="00B53EF0" w:rsidRPr="009C2E7C">
                    <w:rPr>
                      <w:rFonts w:ascii="Tahoma" w:hAnsi="Tahoma" w:cs="Tahoma"/>
                      <w:sz w:val="26"/>
                      <w:szCs w:val="26"/>
                    </w:rPr>
                    <w:t xml:space="preserve"> </w:t>
                  </w:r>
                  <w:r w:rsidRPr="009C2E7C">
                    <w:rPr>
                      <w:rFonts w:ascii="Tahoma" w:hAnsi="Tahoma" w:cs="Tahoma"/>
                      <w:sz w:val="26"/>
                      <w:szCs w:val="26"/>
                      <w:shd w:val="clear" w:color="auto" w:fill="FFFFFF"/>
                    </w:rPr>
                    <w:t> </w:t>
                  </w:r>
                  <w:r w:rsidR="00B53EF0" w:rsidRPr="009C2E7C">
                    <w:rPr>
                      <w:rFonts w:ascii="Tahoma" w:hAnsi="Tahoma" w:cs="Tahoma"/>
                      <w:sz w:val="26"/>
                      <w:szCs w:val="26"/>
                      <w:shd w:val="clear" w:color="auto" w:fill="FFFFFF"/>
                    </w:rPr>
                    <w:t>A</w:t>
                  </w:r>
                  <w:hyperlink r:id="rId19" w:tooltip="Apostoł" w:history="1">
                    <w:r w:rsidRPr="009C2E7C">
                      <w:rPr>
                        <w:rStyle w:val="Hipercze"/>
                        <w:rFonts w:ascii="Tahoma" w:hAnsi="Tahoma" w:cs="Tahoma"/>
                        <w:color w:val="auto"/>
                        <w:sz w:val="26"/>
                        <w:szCs w:val="26"/>
                        <w:u w:val="none"/>
                        <w:shd w:val="clear" w:color="auto" w:fill="FFFFFF"/>
                      </w:rPr>
                      <w:t>postoł</w:t>
                    </w:r>
                  </w:hyperlink>
                  <w:r w:rsidRPr="009C2E7C">
                    <w:rPr>
                      <w:rFonts w:ascii="Tahoma" w:hAnsi="Tahoma" w:cs="Tahoma"/>
                      <w:sz w:val="26"/>
                      <w:szCs w:val="26"/>
                      <w:shd w:val="clear" w:color="auto" w:fill="FFFFFF"/>
                    </w:rPr>
                    <w:t xml:space="preserve"> – żył w I wieku.</w:t>
                  </w:r>
                </w:p>
                <w:p w:rsidR="00B1479E" w:rsidRPr="001A70D9" w:rsidRDefault="001A70D9" w:rsidP="001A70D9">
                  <w:pPr>
                    <w:tabs>
                      <w:tab w:val="left" w:pos="374"/>
                    </w:tabs>
                    <w:overflowPunct w:val="0"/>
                    <w:autoSpaceDE w:val="0"/>
                    <w:adjustRightInd w:val="0"/>
                    <w:spacing w:after="0" w:line="240" w:lineRule="auto"/>
                    <w:jc w:val="both"/>
                    <w:rPr>
                      <w:rFonts w:ascii="Tahoma" w:hAnsi="Tahoma" w:cs="Tahoma"/>
                      <w:b/>
                      <w:color w:val="FF0000"/>
                      <w:sz w:val="32"/>
                      <w:szCs w:val="32"/>
                    </w:rPr>
                  </w:pPr>
                  <w:r w:rsidRPr="001A70D9">
                    <w:rPr>
                      <w:rFonts w:ascii="Tahoma" w:hAnsi="Tahoma" w:cs="Tahoma"/>
                      <w:b/>
                      <w:color w:val="FF0000"/>
                      <w:sz w:val="32"/>
                      <w:szCs w:val="32"/>
                    </w:rPr>
                    <w:t xml:space="preserve">20 </w:t>
                  </w:r>
                  <w:r w:rsidR="00B1479E" w:rsidRPr="001A70D9">
                    <w:rPr>
                      <w:rFonts w:ascii="Tahoma" w:hAnsi="Tahoma" w:cs="Tahoma"/>
                      <w:b/>
                      <w:color w:val="FF0000"/>
                      <w:sz w:val="32"/>
                      <w:szCs w:val="32"/>
                    </w:rPr>
                    <w:t>X</w:t>
                  </w:r>
                </w:p>
                <w:p w:rsidR="001A70D9" w:rsidRPr="009C2E7C" w:rsidRDefault="001A70D9" w:rsidP="001E6151">
                  <w:pPr>
                    <w:overflowPunct w:val="0"/>
                    <w:autoSpaceDE w:val="0"/>
                    <w:adjustRightInd w:val="0"/>
                    <w:spacing w:after="0" w:line="240" w:lineRule="auto"/>
                    <w:ind w:firstLine="708"/>
                    <w:jc w:val="both"/>
                    <w:rPr>
                      <w:rFonts w:ascii="Tahoma" w:hAnsi="Tahoma" w:cs="Tahoma"/>
                      <w:color w:val="000000" w:themeColor="text1"/>
                      <w:sz w:val="26"/>
                      <w:szCs w:val="26"/>
                    </w:rPr>
                  </w:pPr>
                  <w:r w:rsidRPr="009C2E7C">
                    <w:rPr>
                      <w:rFonts w:ascii="Tahoma" w:hAnsi="Tahoma" w:cs="Tahoma"/>
                      <w:color w:val="000000" w:themeColor="text1"/>
                      <w:sz w:val="26"/>
                      <w:szCs w:val="26"/>
                    </w:rPr>
                    <w:t>św. Jan Kanty (1390-1473), prezbiter, profesor Uniwersytetu Jagiellońskiego, znany z niezwykłej pracowitości i wielkiego miłosierdzia.</w:t>
                  </w:r>
                </w:p>
                <w:p w:rsidR="001A70D9" w:rsidRPr="001A70D9" w:rsidRDefault="001A70D9" w:rsidP="001A70D9">
                  <w:pPr>
                    <w:overflowPunct w:val="0"/>
                    <w:autoSpaceDE w:val="0"/>
                    <w:adjustRightInd w:val="0"/>
                    <w:spacing w:after="0" w:line="240" w:lineRule="auto"/>
                    <w:jc w:val="both"/>
                    <w:rPr>
                      <w:rFonts w:ascii="Tahoma" w:hAnsi="Tahoma" w:cs="Tahoma"/>
                      <w:b/>
                      <w:color w:val="FF0000"/>
                      <w:sz w:val="32"/>
                      <w:szCs w:val="32"/>
                    </w:rPr>
                  </w:pPr>
                  <w:r w:rsidRPr="001A70D9">
                    <w:rPr>
                      <w:rFonts w:ascii="Tahoma" w:hAnsi="Tahoma" w:cs="Tahoma"/>
                      <w:b/>
                      <w:color w:val="FF0000"/>
                      <w:sz w:val="32"/>
                      <w:szCs w:val="32"/>
                    </w:rPr>
                    <w:t>22 X</w:t>
                  </w:r>
                </w:p>
                <w:p w:rsidR="001A70D9" w:rsidRPr="009C2E7C" w:rsidRDefault="001A70D9" w:rsidP="001E6151">
                  <w:pPr>
                    <w:overflowPunct w:val="0"/>
                    <w:autoSpaceDE w:val="0"/>
                    <w:adjustRightInd w:val="0"/>
                    <w:spacing w:after="0" w:line="240" w:lineRule="auto"/>
                    <w:ind w:firstLine="708"/>
                    <w:jc w:val="both"/>
                    <w:rPr>
                      <w:rFonts w:ascii="Tahoma" w:hAnsi="Tahoma" w:cs="Tahoma"/>
                      <w:color w:val="000000" w:themeColor="text1"/>
                      <w:sz w:val="26"/>
                      <w:szCs w:val="26"/>
                    </w:rPr>
                  </w:pPr>
                  <w:r w:rsidRPr="009C2E7C">
                    <w:rPr>
                      <w:rFonts w:ascii="Tahoma" w:hAnsi="Tahoma" w:cs="Tahoma"/>
                      <w:color w:val="000000" w:themeColor="text1"/>
                      <w:sz w:val="26"/>
                      <w:szCs w:val="26"/>
                    </w:rPr>
                    <w:t xml:space="preserve">św. Jan Paweł II (1920-2005), papież Polak, wielki nauczyciel wiary  i bezgranicznego zawierzenia Chrystusowi i Jego Najświętszej Matce. </w:t>
                  </w:r>
                </w:p>
                <w:p w:rsidR="00B1479E" w:rsidRDefault="00B1479E" w:rsidP="001A70D9">
                  <w:pPr>
                    <w:tabs>
                      <w:tab w:val="left" w:pos="374"/>
                    </w:tabs>
                    <w:overflowPunct w:val="0"/>
                    <w:autoSpaceDE w:val="0"/>
                    <w:adjustRightInd w:val="0"/>
                    <w:spacing w:after="0" w:line="240" w:lineRule="auto"/>
                    <w:jc w:val="both"/>
                    <w:rPr>
                      <w:rFonts w:ascii="Tahoma" w:hAnsi="Tahoma" w:cs="Tahoma"/>
                      <w:color w:val="000000" w:themeColor="text1"/>
                      <w:sz w:val="24"/>
                      <w:szCs w:val="24"/>
                    </w:rPr>
                  </w:pPr>
                </w:p>
                <w:p w:rsidR="00B1479E" w:rsidRPr="002F79D8" w:rsidRDefault="00B1479E" w:rsidP="005F710F">
                  <w:pPr>
                    <w:overflowPunct w:val="0"/>
                    <w:autoSpaceDE w:val="0"/>
                    <w:adjustRightInd w:val="0"/>
                    <w:spacing w:after="0" w:line="240" w:lineRule="auto"/>
                    <w:jc w:val="center"/>
                    <w:rPr>
                      <w:rFonts w:ascii="Tahoma" w:hAnsi="Tahoma" w:cs="Tahoma"/>
                      <w:color w:val="000000" w:themeColor="text1"/>
                      <w:sz w:val="26"/>
                      <w:szCs w:val="26"/>
                    </w:rPr>
                  </w:pPr>
                </w:p>
              </w:txbxContent>
            </v:textbox>
            <w10:wrap type="square"/>
          </v:shape>
        </w:pict>
      </w:r>
      <w:r w:rsidRPr="004C29FA">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B1479E" w:rsidRPr="00A56BD5" w:rsidRDefault="00B1479E" w:rsidP="00A56BD5">
                  <w:pPr>
                    <w:jc w:val="center"/>
                  </w:pPr>
                </w:p>
              </w:txbxContent>
            </v:textbox>
          </v:shape>
        </w:pict>
      </w:r>
    </w:p>
    <w:p w:rsidR="00776950" w:rsidRPr="00012515" w:rsidRDefault="004C29FA">
      <w:pPr>
        <w:pageBreakBefore/>
        <w:spacing w:before="840"/>
        <w:jc w:val="center"/>
        <w:rPr>
          <w:color w:val="385623" w:themeColor="accent6" w:themeShade="80"/>
        </w:rPr>
      </w:pPr>
      <w:r w:rsidRPr="004C29FA">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51.45pt;margin-top:71.85pt;width:180pt;height:543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B1479E" w:rsidRPr="00F81DC1" w:rsidRDefault="00B1479E" w:rsidP="00C26639">
                  <w:pPr>
                    <w:spacing w:after="240" w:line="240" w:lineRule="auto"/>
                    <w:jc w:val="center"/>
                    <w:rPr>
                      <w:rFonts w:ascii="Tahoma" w:hAnsi="Tahoma" w:cs="Tahoma"/>
                      <w:caps/>
                      <w:color w:val="FF0000"/>
                      <w:sz w:val="32"/>
                      <w:szCs w:val="32"/>
                    </w:rPr>
                  </w:pPr>
                  <w:r w:rsidRPr="00F81DC1">
                    <w:rPr>
                      <w:rFonts w:ascii="Tahoma" w:hAnsi="Tahoma" w:cs="Tahoma"/>
                      <w:caps/>
                      <w:color w:val="FF0000"/>
                      <w:sz w:val="32"/>
                      <w:szCs w:val="32"/>
                    </w:rPr>
                    <w:t>KOMENTARZ</w:t>
                  </w:r>
                </w:p>
                <w:p w:rsidR="004B5576" w:rsidRPr="00246D29" w:rsidRDefault="004B5576" w:rsidP="00246D29">
                  <w:pPr>
                    <w:ind w:firstLine="709"/>
                    <w:jc w:val="both"/>
                    <w:rPr>
                      <w:rFonts w:ascii="Tahoma" w:hAnsi="Tahoma" w:cs="Tahoma"/>
                      <w:sz w:val="28"/>
                    </w:rPr>
                  </w:pPr>
                  <w:r w:rsidRPr="00246D29">
                    <w:rPr>
                      <w:rFonts w:ascii="Tahoma" w:hAnsi="Tahoma" w:cs="Tahoma"/>
                      <w:sz w:val="28"/>
                    </w:rPr>
                    <w:t>Słowo Boże porusza dziś temat postawy wobec spraw życia doczesnego. We fragmencie Ewangelii Świętego Mateusza usłyszymy, jak faryzeusze i zwolennicy Heroda, zjednoczeni przeciwko Panu Jezusowi, szukają możliwości ukazania Go w złym świetle. Chcą wykazać, że Pan Jezus chce zburzyć panujący porządek, jak inni samozwańczy mesjasze, przez namawianie do działania przeciw władzy.</w:t>
                  </w:r>
                </w:p>
                <w:p w:rsidR="004B5576" w:rsidRPr="00246D29" w:rsidRDefault="004B5576" w:rsidP="00246D29">
                  <w:pPr>
                    <w:ind w:firstLine="709"/>
                    <w:jc w:val="both"/>
                    <w:rPr>
                      <w:rFonts w:ascii="Tahoma" w:hAnsi="Tahoma" w:cs="Tahoma"/>
                      <w:sz w:val="28"/>
                    </w:rPr>
                  </w:pPr>
                  <w:r w:rsidRPr="00246D29">
                    <w:rPr>
                      <w:rFonts w:ascii="Tahoma" w:hAnsi="Tahoma" w:cs="Tahoma"/>
                      <w:sz w:val="28"/>
                    </w:rPr>
                    <w:t>Nie</w:t>
                  </w:r>
                  <w:r w:rsidR="00246D29" w:rsidRPr="00246D29">
                    <w:rPr>
                      <w:rFonts w:ascii="Tahoma" w:hAnsi="Tahoma" w:cs="Tahoma"/>
                      <w:sz w:val="28"/>
                    </w:rPr>
                    <w:t xml:space="preserve">ch słowo Boże, </w:t>
                  </w:r>
                  <w:r w:rsidRPr="00246D29">
                    <w:rPr>
                      <w:rFonts w:ascii="Tahoma" w:hAnsi="Tahoma" w:cs="Tahoma"/>
                      <w:sz w:val="28"/>
                    </w:rPr>
                    <w:t xml:space="preserve">nauczy nas iść do wieczności przez doczesność. Iść do Pana Boga poprzez to, co się nam wydarza w życiu. </w:t>
                  </w:r>
                </w:p>
                <w:p w:rsidR="00B1479E" w:rsidRPr="00D55670" w:rsidRDefault="00B1479E" w:rsidP="009564E5">
                  <w:pPr>
                    <w:ind w:firstLine="709"/>
                    <w:jc w:val="both"/>
                    <w:rPr>
                      <w:rFonts w:ascii="Tahoma" w:hAnsi="Tahoma" w:cs="Tahoma"/>
                      <w:sz w:val="26"/>
                      <w:szCs w:val="26"/>
                    </w:rPr>
                  </w:pPr>
                </w:p>
              </w:txbxContent>
            </v:textbox>
            <w10:wrap type="square" anchorx="margin" anchory="margin"/>
          </v:shape>
        </w:pict>
      </w:r>
      <w:r w:rsidRPr="004C29FA">
        <w:rPr>
          <w:rFonts w:ascii="Tahoma" w:hAnsi="Tahoma" w:cs="Tahoma"/>
          <w:b/>
          <w:bCs/>
          <w:noProof/>
          <w:color w:val="385623" w:themeColor="accent6" w:themeShade="80"/>
          <w:sz w:val="36"/>
          <w:szCs w:val="36"/>
        </w:rPr>
        <w:pict>
          <v:shape id="_x0000_s1028" type="#_x0000_t202" style="position:absolute;left:0;text-align:left;margin-left:22.2pt;margin-top:71.85pt;width:315pt;height:59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B1479E" w:rsidRDefault="00246D29" w:rsidP="00385B16">
                  <w:pPr>
                    <w:pStyle w:val="bible-verse"/>
                    <w:spacing w:before="225" w:beforeAutospacing="0" w:after="225" w:afterAutospacing="0" w:line="330" w:lineRule="atLeast"/>
                    <w:jc w:val="both"/>
                    <w:rPr>
                      <w:rFonts w:ascii="Tahoma" w:hAnsi="Tahoma" w:cs="Tahoma"/>
                      <w:b/>
                      <w:color w:val="FF0000"/>
                      <w:sz w:val="36"/>
                    </w:rPr>
                  </w:pPr>
                  <w:proofErr w:type="spellStart"/>
                  <w:r>
                    <w:rPr>
                      <w:rFonts w:ascii="Tahoma" w:hAnsi="Tahoma" w:cs="Tahoma"/>
                      <w:b/>
                      <w:color w:val="FF0000"/>
                      <w:sz w:val="36"/>
                    </w:rPr>
                    <w:t>Mt</w:t>
                  </w:r>
                  <w:proofErr w:type="spellEnd"/>
                  <w:r>
                    <w:rPr>
                      <w:rFonts w:ascii="Tahoma" w:hAnsi="Tahoma" w:cs="Tahoma"/>
                      <w:b/>
                      <w:color w:val="FF0000"/>
                      <w:sz w:val="36"/>
                    </w:rPr>
                    <w:t xml:space="preserve"> 22, 15-21</w:t>
                  </w:r>
                </w:p>
                <w:p w:rsidR="00B1479E" w:rsidRDefault="00B1479E" w:rsidP="00146FF9">
                  <w:pPr>
                    <w:pStyle w:val="NormalnyWeb"/>
                    <w:spacing w:before="450" w:after="450" w:line="330" w:lineRule="atLeast"/>
                    <w:jc w:val="both"/>
                    <w:rPr>
                      <w:rFonts w:ascii="Tahoma" w:hAnsi="Tahoma" w:cs="Tahoma"/>
                      <w:i/>
                      <w:iCs/>
                      <w:color w:val="C00000"/>
                      <w:sz w:val="32"/>
                    </w:rPr>
                  </w:pPr>
                  <w:r>
                    <w:rPr>
                      <w:rFonts w:ascii="Tahoma" w:hAnsi="Tahoma" w:cs="Tahoma"/>
                      <w:color w:val="000000"/>
                      <w:sz w:val="32"/>
                    </w:rPr>
                    <w:tab/>
                  </w:r>
                  <w:r w:rsidR="00246D29">
                    <w:rPr>
                      <w:rFonts w:ascii="Tahoma" w:hAnsi="Tahoma" w:cs="Tahoma"/>
                      <w:i/>
                      <w:iCs/>
                      <w:color w:val="C00000"/>
                      <w:sz w:val="28"/>
                    </w:rPr>
                    <w:t>Oddajcie cezarowi to, co należy do cezara, a Bogu to, co należy do Boga</w:t>
                  </w:r>
                </w:p>
                <w:p w:rsidR="004B5576" w:rsidRPr="00246D29" w:rsidRDefault="004B5576" w:rsidP="00246D29">
                  <w:pPr>
                    <w:pStyle w:val="indent"/>
                    <w:spacing w:before="450" w:beforeAutospacing="0" w:after="450" w:afterAutospacing="0" w:line="330" w:lineRule="atLeast"/>
                    <w:ind w:firstLine="708"/>
                    <w:jc w:val="both"/>
                    <w:rPr>
                      <w:rFonts w:ascii="Tahoma" w:hAnsi="Tahoma" w:cs="Tahoma"/>
                      <w:sz w:val="32"/>
                      <w:szCs w:val="21"/>
                    </w:rPr>
                  </w:pPr>
                  <w:r w:rsidRPr="00246D29">
                    <w:rPr>
                      <w:rFonts w:ascii="Tahoma" w:hAnsi="Tahoma" w:cs="Tahoma"/>
                      <w:sz w:val="32"/>
                      <w:szCs w:val="21"/>
                    </w:rPr>
                    <w:t>Faryzeusze odeszli i naradzali się, jak by podchwycić Jezusa w mowie.</w:t>
                  </w:r>
                </w:p>
                <w:p w:rsidR="004B5576" w:rsidRPr="00246D29" w:rsidRDefault="004B5576" w:rsidP="00246D29">
                  <w:pPr>
                    <w:pStyle w:val="indent"/>
                    <w:spacing w:before="450" w:beforeAutospacing="0" w:after="450" w:afterAutospacing="0" w:line="330" w:lineRule="atLeast"/>
                    <w:ind w:firstLine="708"/>
                    <w:jc w:val="both"/>
                    <w:rPr>
                      <w:rFonts w:ascii="Tahoma" w:hAnsi="Tahoma" w:cs="Tahoma"/>
                      <w:sz w:val="32"/>
                      <w:szCs w:val="21"/>
                    </w:rPr>
                  </w:pPr>
                  <w:r w:rsidRPr="00246D29">
                    <w:rPr>
                      <w:rFonts w:ascii="Tahoma" w:hAnsi="Tahoma" w:cs="Tahoma"/>
                      <w:sz w:val="32"/>
                      <w:szCs w:val="21"/>
                    </w:rPr>
                    <w:t>Posłali więc do Niego swych uczniów razem ze zwolennikami Heroda, aby mu powiedzieli: «Nauczycielu, wiemy, że j</w:t>
                  </w:r>
                  <w:r w:rsidRPr="00246D29">
                    <w:rPr>
                      <w:rFonts w:ascii="Tahoma" w:hAnsi="Tahoma" w:cs="Tahoma"/>
                      <w:sz w:val="32"/>
                      <w:szCs w:val="21"/>
                    </w:rPr>
                    <w:t>e</w:t>
                  </w:r>
                  <w:r w:rsidRPr="00246D29">
                    <w:rPr>
                      <w:rFonts w:ascii="Tahoma" w:hAnsi="Tahoma" w:cs="Tahoma"/>
                      <w:sz w:val="32"/>
                      <w:szCs w:val="21"/>
                    </w:rPr>
                    <w:t>steś prawdomówny i drogi Bożej w pra</w:t>
                  </w:r>
                  <w:r w:rsidRPr="00246D29">
                    <w:rPr>
                      <w:rFonts w:ascii="Tahoma" w:hAnsi="Tahoma" w:cs="Tahoma"/>
                      <w:sz w:val="32"/>
                      <w:szCs w:val="21"/>
                    </w:rPr>
                    <w:t>w</w:t>
                  </w:r>
                  <w:r w:rsidRPr="00246D29">
                    <w:rPr>
                      <w:rFonts w:ascii="Tahoma" w:hAnsi="Tahoma" w:cs="Tahoma"/>
                      <w:sz w:val="32"/>
                      <w:szCs w:val="21"/>
                    </w:rPr>
                    <w:t>dzie nauczasz. Na nikim Ci też nie zależy, bo nie oglądasz się na osobę ludzką. P</w:t>
                  </w:r>
                  <w:r w:rsidRPr="00246D29">
                    <w:rPr>
                      <w:rFonts w:ascii="Tahoma" w:hAnsi="Tahoma" w:cs="Tahoma"/>
                      <w:sz w:val="32"/>
                      <w:szCs w:val="21"/>
                    </w:rPr>
                    <w:t>o</w:t>
                  </w:r>
                  <w:r w:rsidRPr="00246D29">
                    <w:rPr>
                      <w:rFonts w:ascii="Tahoma" w:hAnsi="Tahoma" w:cs="Tahoma"/>
                      <w:sz w:val="32"/>
                      <w:szCs w:val="21"/>
                    </w:rPr>
                    <w:t>wiedz nam więc, jak ci się zdaje? Czy wolno płacić podatek cezarowi, czy nie?»</w:t>
                  </w:r>
                </w:p>
                <w:p w:rsidR="004B5576" w:rsidRPr="00246D29" w:rsidRDefault="004B5576" w:rsidP="00246D29">
                  <w:pPr>
                    <w:pStyle w:val="indent"/>
                    <w:spacing w:before="450" w:beforeAutospacing="0" w:after="450" w:afterAutospacing="0" w:line="330" w:lineRule="atLeast"/>
                    <w:ind w:firstLine="708"/>
                    <w:jc w:val="both"/>
                    <w:rPr>
                      <w:rFonts w:ascii="Tahoma" w:hAnsi="Tahoma" w:cs="Tahoma"/>
                      <w:sz w:val="32"/>
                      <w:szCs w:val="21"/>
                    </w:rPr>
                  </w:pPr>
                  <w:r w:rsidRPr="00246D29">
                    <w:rPr>
                      <w:rFonts w:ascii="Tahoma" w:hAnsi="Tahoma" w:cs="Tahoma"/>
                      <w:sz w:val="32"/>
                      <w:szCs w:val="21"/>
                    </w:rPr>
                    <w:t>Jezus przejrzał ich przewrotność i rzekł: «Czemu wystawiacie Mnie na pr</w:t>
                  </w:r>
                  <w:r w:rsidRPr="00246D29">
                    <w:rPr>
                      <w:rFonts w:ascii="Tahoma" w:hAnsi="Tahoma" w:cs="Tahoma"/>
                      <w:sz w:val="32"/>
                      <w:szCs w:val="21"/>
                    </w:rPr>
                    <w:t>ó</w:t>
                  </w:r>
                  <w:r w:rsidRPr="00246D29">
                    <w:rPr>
                      <w:rFonts w:ascii="Tahoma" w:hAnsi="Tahoma" w:cs="Tahoma"/>
                      <w:sz w:val="32"/>
                      <w:szCs w:val="21"/>
                    </w:rPr>
                    <w:t>bę, obłudnicy? Pokażcie Mi monetę poda</w:t>
                  </w:r>
                  <w:r w:rsidRPr="00246D29">
                    <w:rPr>
                      <w:rFonts w:ascii="Tahoma" w:hAnsi="Tahoma" w:cs="Tahoma"/>
                      <w:sz w:val="32"/>
                      <w:szCs w:val="21"/>
                    </w:rPr>
                    <w:t>t</w:t>
                  </w:r>
                  <w:r w:rsidRPr="00246D29">
                    <w:rPr>
                      <w:rFonts w:ascii="Tahoma" w:hAnsi="Tahoma" w:cs="Tahoma"/>
                      <w:sz w:val="32"/>
                      <w:szCs w:val="21"/>
                    </w:rPr>
                    <w:t>kową!» Przynieśli Mu denara. On ich zap</w:t>
                  </w:r>
                  <w:r w:rsidRPr="00246D29">
                    <w:rPr>
                      <w:rFonts w:ascii="Tahoma" w:hAnsi="Tahoma" w:cs="Tahoma"/>
                      <w:sz w:val="32"/>
                      <w:szCs w:val="21"/>
                    </w:rPr>
                    <w:t>y</w:t>
                  </w:r>
                  <w:r w:rsidRPr="00246D29">
                    <w:rPr>
                      <w:rFonts w:ascii="Tahoma" w:hAnsi="Tahoma" w:cs="Tahoma"/>
                      <w:sz w:val="32"/>
                      <w:szCs w:val="21"/>
                    </w:rPr>
                    <w:t>tał: «Czyj jest ten obraz i napis?» Odp</w:t>
                  </w:r>
                  <w:r w:rsidRPr="00246D29">
                    <w:rPr>
                      <w:rFonts w:ascii="Tahoma" w:hAnsi="Tahoma" w:cs="Tahoma"/>
                      <w:sz w:val="32"/>
                      <w:szCs w:val="21"/>
                    </w:rPr>
                    <w:t>o</w:t>
                  </w:r>
                  <w:r w:rsidRPr="00246D29">
                    <w:rPr>
                      <w:rFonts w:ascii="Tahoma" w:hAnsi="Tahoma" w:cs="Tahoma"/>
                      <w:sz w:val="32"/>
                      <w:szCs w:val="21"/>
                    </w:rPr>
                    <w:t>wiedzieli: «Cezara». Wówczas rzekł do nich: «Oddajcie więc cezarowi to, co nal</w:t>
                  </w:r>
                  <w:r w:rsidRPr="00246D29">
                    <w:rPr>
                      <w:rFonts w:ascii="Tahoma" w:hAnsi="Tahoma" w:cs="Tahoma"/>
                      <w:sz w:val="32"/>
                      <w:szCs w:val="21"/>
                    </w:rPr>
                    <w:t>e</w:t>
                  </w:r>
                  <w:r w:rsidRPr="00246D29">
                    <w:rPr>
                      <w:rFonts w:ascii="Tahoma" w:hAnsi="Tahoma" w:cs="Tahoma"/>
                      <w:sz w:val="32"/>
                      <w:szCs w:val="21"/>
                    </w:rPr>
                    <w:t>ży do cezara, a Bogu to, co należy do B</w:t>
                  </w:r>
                  <w:r w:rsidRPr="00246D29">
                    <w:rPr>
                      <w:rFonts w:ascii="Tahoma" w:hAnsi="Tahoma" w:cs="Tahoma"/>
                      <w:sz w:val="32"/>
                      <w:szCs w:val="21"/>
                    </w:rPr>
                    <w:t>o</w:t>
                  </w:r>
                  <w:r w:rsidRPr="00246D29">
                    <w:rPr>
                      <w:rFonts w:ascii="Tahoma" w:hAnsi="Tahoma" w:cs="Tahoma"/>
                      <w:sz w:val="32"/>
                      <w:szCs w:val="21"/>
                    </w:rPr>
                    <w:t>ga».</w:t>
                  </w:r>
                </w:p>
                <w:p w:rsidR="00B1479E" w:rsidRPr="00C26639" w:rsidRDefault="00B1479E" w:rsidP="00C26639">
                  <w:pPr>
                    <w:pStyle w:val="indent"/>
                    <w:spacing w:before="450" w:beforeAutospacing="0" w:after="450" w:afterAutospacing="0" w:line="330" w:lineRule="atLeast"/>
                    <w:ind w:firstLine="708"/>
                    <w:jc w:val="both"/>
                    <w:rPr>
                      <w:rFonts w:ascii="Tahoma" w:hAnsi="Tahoma" w:cs="Tahoma"/>
                      <w:iCs/>
                      <w:sz w:val="36"/>
                    </w:rPr>
                  </w:pPr>
                  <w:r w:rsidRPr="00C26639">
                    <w:rPr>
                      <w:rFonts w:ascii="Tahoma" w:hAnsi="Tahoma" w:cs="Tahoma"/>
                      <w:sz w:val="28"/>
                      <w:szCs w:val="22"/>
                    </w:rPr>
                    <w:tab/>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C29FA" w:rsidP="00782F8A">
      <w:pPr>
        <w:pageBreakBefore/>
        <w:spacing w:before="840"/>
        <w:jc w:val="center"/>
        <w:rPr>
          <w:rFonts w:ascii="Tahoma" w:hAnsi="Tahoma" w:cs="Tahoma"/>
          <w:b/>
          <w:color w:val="70AD47" w:themeColor="accent6"/>
        </w:rPr>
      </w:pPr>
      <w:r w:rsidRPr="004C29FA">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4C29FA" w:rsidP="009E159F">
      <w:pPr>
        <w:spacing w:before="360" w:line="240" w:lineRule="auto"/>
        <w:jc w:val="center"/>
        <w:rPr>
          <w:rFonts w:ascii="Tahoma" w:hAnsi="Tahoma" w:cs="Tahoma"/>
          <w:b/>
          <w:bCs/>
          <w:color w:val="92742A"/>
          <w:sz w:val="40"/>
          <w:szCs w:val="36"/>
        </w:rPr>
      </w:pPr>
      <w:r w:rsidRPr="004C29FA">
        <w:rPr>
          <w:rFonts w:ascii="Tahoma" w:hAnsi="Tahoma" w:cs="Tahoma"/>
          <w:noProof/>
          <w:color w:val="385623" w:themeColor="accent6" w:themeShade="80"/>
          <w:sz w:val="36"/>
          <w:szCs w:val="32"/>
        </w:rPr>
        <w:pict>
          <v:shape id="_x0000_s1036" type="#_x0000_t202" style="position:absolute;left:0;text-align:left;margin-left:0;margin-top:3.65pt;width:497.85pt;height:540.75pt;z-index:251707392;mso-position-horizontal:center;mso-width-relative:margin;mso-height-relative:margin" strokecolor="white [3212]">
            <v:textbox style="mso-next-textbox:#_x0000_s1036">
              <w:txbxContent>
                <w:p w:rsidR="00B1479E" w:rsidRPr="00350340" w:rsidRDefault="00B1479E" w:rsidP="00350340">
                  <w:pPr>
                    <w:pStyle w:val="NormalnyWeb"/>
                    <w:shd w:val="clear" w:color="auto" w:fill="FFFFFF"/>
                    <w:spacing w:line="360" w:lineRule="auto"/>
                    <w:ind w:firstLine="708"/>
                    <w:jc w:val="center"/>
                    <w:rPr>
                      <w:rFonts w:ascii="Monotype Corsiva" w:hAnsi="Monotype Corsiva" w:cs="Tahoma"/>
                      <w:b/>
                      <w:color w:val="385623" w:themeColor="accent6" w:themeShade="80"/>
                      <w:sz w:val="48"/>
                      <w:szCs w:val="28"/>
                    </w:rPr>
                  </w:pPr>
                  <w:r w:rsidRPr="00E97B91">
                    <w:rPr>
                      <w:rFonts w:ascii="Monotype Corsiva" w:hAnsi="Monotype Corsiva" w:cs="Tahoma"/>
                      <w:b/>
                      <w:color w:val="385623" w:themeColor="accent6" w:themeShade="80"/>
                      <w:sz w:val="44"/>
                      <w:szCs w:val="28"/>
                    </w:rPr>
                    <w:t xml:space="preserve"> </w:t>
                  </w:r>
                  <w:r w:rsidRPr="00350340">
                    <w:rPr>
                      <w:rFonts w:ascii="Monotype Corsiva" w:hAnsi="Monotype Corsiva" w:cs="Tahoma"/>
                      <w:b/>
                      <w:color w:val="385623" w:themeColor="accent6" w:themeShade="80"/>
                      <w:sz w:val="48"/>
                      <w:szCs w:val="28"/>
                    </w:rPr>
                    <w:t>KSIĘGA ESTERY</w:t>
                  </w:r>
                </w:p>
                <w:p w:rsidR="00B1479E" w:rsidRPr="00D22098" w:rsidRDefault="00B1479E" w:rsidP="00350340">
                  <w:pPr>
                    <w:spacing w:line="360" w:lineRule="auto"/>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Historia</w:t>
                  </w:r>
                </w:p>
                <w:p w:rsidR="00B1479E" w:rsidRDefault="00B1479E" w:rsidP="00350340">
                  <w:pPr>
                    <w:pStyle w:val="NormalnyWeb"/>
                    <w:shd w:val="clear" w:color="auto" w:fill="FFFFFF"/>
                    <w:spacing w:line="360" w:lineRule="auto"/>
                    <w:ind w:firstLine="708"/>
                    <w:jc w:val="both"/>
                    <w:rPr>
                      <w:rFonts w:ascii="Tahoma" w:hAnsi="Tahoma" w:cs="Tahoma"/>
                      <w:sz w:val="28"/>
                      <w:szCs w:val="34"/>
                    </w:rPr>
                  </w:pPr>
                  <w:r>
                    <w:rPr>
                      <w:rFonts w:ascii="Tahoma" w:hAnsi="Tahoma" w:cs="Tahoma"/>
                      <w:sz w:val="28"/>
                      <w:szCs w:val="34"/>
                    </w:rPr>
                    <w:t xml:space="preserve">Estera, piękna dziewczyna żydowska zostaje królową perską, żoną króla </w:t>
                  </w:r>
                  <w:proofErr w:type="spellStart"/>
                  <w:r>
                    <w:rPr>
                      <w:rFonts w:ascii="Tahoma" w:hAnsi="Tahoma" w:cs="Tahoma"/>
                      <w:sz w:val="28"/>
                      <w:szCs w:val="34"/>
                    </w:rPr>
                    <w:t>Achaszwerosza</w:t>
                  </w:r>
                  <w:proofErr w:type="spellEnd"/>
                  <w:r>
                    <w:rPr>
                      <w:rFonts w:ascii="Tahoma" w:hAnsi="Tahoma" w:cs="Tahoma"/>
                      <w:sz w:val="28"/>
                      <w:szCs w:val="34"/>
                    </w:rPr>
                    <w:t xml:space="preserve"> /Kserksesa/. Dzięki dyplomatycznemu fortelowi, opracowanemu do spółki ze swoim opiekunem </w:t>
                  </w:r>
                  <w:proofErr w:type="spellStart"/>
                  <w:r>
                    <w:rPr>
                      <w:rFonts w:ascii="Tahoma" w:hAnsi="Tahoma" w:cs="Tahoma"/>
                      <w:sz w:val="28"/>
                      <w:szCs w:val="34"/>
                    </w:rPr>
                    <w:t>Mordocheuszem</w:t>
                  </w:r>
                  <w:proofErr w:type="spellEnd"/>
                  <w:r>
                    <w:rPr>
                      <w:rFonts w:ascii="Tahoma" w:hAnsi="Tahoma" w:cs="Tahoma"/>
                      <w:sz w:val="28"/>
                      <w:szCs w:val="34"/>
                    </w:rPr>
                    <w:t xml:space="preserve">, zapobiega eksterminacji wszystkich Żydów w królestwie perskim. Haman, wieli wezyr królestwa, który planował zagładę Żydów, zostaje stracony, a godność wezyra otrzymuje </w:t>
                  </w:r>
                  <w:proofErr w:type="spellStart"/>
                  <w:r>
                    <w:rPr>
                      <w:rFonts w:ascii="Tahoma" w:hAnsi="Tahoma" w:cs="Tahoma"/>
                      <w:sz w:val="28"/>
                      <w:szCs w:val="34"/>
                    </w:rPr>
                    <w:t>Mardocheusz</w:t>
                  </w:r>
                  <w:proofErr w:type="spellEnd"/>
                  <w:r>
                    <w:rPr>
                      <w:rFonts w:ascii="Tahoma" w:hAnsi="Tahoma" w:cs="Tahoma"/>
                      <w:sz w:val="28"/>
                      <w:szCs w:val="34"/>
                    </w:rPr>
                    <w:t>.</w:t>
                  </w:r>
                </w:p>
                <w:p w:rsidR="00B1479E" w:rsidRDefault="00B1479E" w:rsidP="00350340">
                  <w:pPr>
                    <w:spacing w:line="360" w:lineRule="auto"/>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Miejsce</w:t>
                  </w:r>
                </w:p>
                <w:p w:rsidR="00B1479E" w:rsidRPr="00BB551C" w:rsidRDefault="00B1479E" w:rsidP="00350340">
                  <w:pPr>
                    <w:spacing w:line="360" w:lineRule="auto"/>
                    <w:jc w:val="both"/>
                    <w:rPr>
                      <w:rFonts w:ascii="Tahoma" w:hAnsi="Tahoma" w:cs="Tahoma"/>
                      <w:sz w:val="28"/>
                      <w:szCs w:val="34"/>
                    </w:rPr>
                  </w:pPr>
                  <w:r>
                    <w:rPr>
                      <w:rFonts w:ascii="Tahoma" w:hAnsi="Tahoma" w:cs="Tahoma"/>
                      <w:sz w:val="28"/>
                      <w:szCs w:val="34"/>
                    </w:rPr>
                    <w:t>Wydarzenia dzieją się w Suzie, zimowej stolicy Persji, w latach, kiedy większość Żydów powróciła już do Jerozolimy z wygnania w Babilonie. Część Żydów została jednak w Persji, imperium, które podbiło Babilończyków.</w:t>
                  </w:r>
                </w:p>
                <w:p w:rsidR="00B1479E" w:rsidRPr="00D22098" w:rsidRDefault="00B1479E" w:rsidP="00350340">
                  <w:pPr>
                    <w:spacing w:line="360" w:lineRule="auto"/>
                    <w:jc w:val="center"/>
                    <w:rPr>
                      <w:rFonts w:ascii="Monotype Corsiva" w:hAnsi="Monotype Corsiva" w:cs="Tahoma"/>
                      <w:b/>
                      <w:color w:val="385623" w:themeColor="accent6" w:themeShade="80"/>
                      <w:sz w:val="40"/>
                      <w:szCs w:val="34"/>
                    </w:rPr>
                  </w:pPr>
                  <w:r>
                    <w:rPr>
                      <w:rFonts w:ascii="Monotype Corsiva" w:hAnsi="Monotype Corsiva" w:cs="Tahoma"/>
                      <w:b/>
                      <w:color w:val="385623" w:themeColor="accent6" w:themeShade="80"/>
                      <w:sz w:val="40"/>
                      <w:szCs w:val="34"/>
                    </w:rPr>
                    <w:t>Temat</w:t>
                  </w:r>
                </w:p>
                <w:p w:rsidR="00B1479E" w:rsidRDefault="00B1479E" w:rsidP="00350340">
                  <w:pPr>
                    <w:spacing w:line="360" w:lineRule="auto"/>
                    <w:jc w:val="both"/>
                    <w:rPr>
                      <w:rFonts w:ascii="Tahoma" w:hAnsi="Tahoma" w:cs="Tahoma"/>
                      <w:sz w:val="28"/>
                      <w:szCs w:val="34"/>
                    </w:rPr>
                  </w:pPr>
                  <w:r>
                    <w:rPr>
                      <w:rFonts w:ascii="Tahoma" w:hAnsi="Tahoma" w:cs="Tahoma"/>
                      <w:sz w:val="28"/>
                      <w:szCs w:val="34"/>
                    </w:rPr>
                    <w:t>Księga ta wspomina o Bogu i nie jest to historia znacząca z punktu widzenia religijnego. Pokazuje, jak Żydzi przetrwali w czasach wielkiego zagrożenia. Do dziś historia ta czytana jest wśród</w:t>
                  </w:r>
                  <w:r w:rsidR="00350340">
                    <w:rPr>
                      <w:rFonts w:ascii="Tahoma" w:hAnsi="Tahoma" w:cs="Tahoma"/>
                      <w:sz w:val="28"/>
                      <w:szCs w:val="34"/>
                    </w:rPr>
                    <w:t xml:space="preserve"> Żydów w czasie święta </w:t>
                  </w:r>
                  <w:proofErr w:type="spellStart"/>
                  <w:r w:rsidR="00350340">
                    <w:rPr>
                      <w:rFonts w:ascii="Tahoma" w:hAnsi="Tahoma" w:cs="Tahoma"/>
                      <w:sz w:val="28"/>
                      <w:szCs w:val="34"/>
                    </w:rPr>
                    <w:t>Purim</w:t>
                  </w:r>
                  <w:proofErr w:type="spellEnd"/>
                  <w:r w:rsidR="00350340">
                    <w:rPr>
                      <w:rFonts w:ascii="Tahoma" w:hAnsi="Tahoma" w:cs="Tahoma"/>
                      <w:sz w:val="28"/>
                      <w:szCs w:val="34"/>
                    </w:rPr>
                    <w:t>.</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C29F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46.2pt;margin-top:11.15pt;width:467.25pt;height:656.2pt;z-index:251710464" strokecolor="white [3212]">
            <v:textbox style="mso-next-textbox:#_x0000_s1040">
              <w:txbxContent>
                <w:p w:rsidR="00350340" w:rsidRPr="00350340" w:rsidRDefault="00350340" w:rsidP="00350340">
                  <w:pPr>
                    <w:jc w:val="center"/>
                    <w:rPr>
                      <w:rFonts w:ascii="Monotype Corsiva" w:hAnsi="Monotype Corsiva" w:cs="Tahoma"/>
                      <w:b/>
                      <w:color w:val="385623" w:themeColor="accent6" w:themeShade="80"/>
                      <w:sz w:val="48"/>
                      <w:szCs w:val="34"/>
                    </w:rPr>
                  </w:pPr>
                  <w:r w:rsidRPr="00350340">
                    <w:rPr>
                      <w:rFonts w:ascii="Monotype Corsiva" w:hAnsi="Monotype Corsiva" w:cs="Tahoma"/>
                      <w:b/>
                      <w:color w:val="385623" w:themeColor="accent6" w:themeShade="80"/>
                      <w:sz w:val="48"/>
                      <w:szCs w:val="34"/>
                    </w:rPr>
                    <w:t>KSIĘGI MĄDROŚCIOWE</w:t>
                  </w:r>
                </w:p>
                <w:p w:rsidR="00B1479E" w:rsidRDefault="00350340" w:rsidP="00350340">
                  <w:pPr>
                    <w:ind w:firstLine="708"/>
                    <w:jc w:val="both"/>
                    <w:rPr>
                      <w:rFonts w:ascii="Tahoma" w:hAnsi="Tahoma" w:cs="Tahoma"/>
                      <w:sz w:val="28"/>
                      <w:szCs w:val="34"/>
                    </w:rPr>
                  </w:pPr>
                  <w:r>
                    <w:rPr>
                      <w:rFonts w:ascii="Tahoma" w:hAnsi="Tahoma" w:cs="Tahoma"/>
                      <w:sz w:val="28"/>
                      <w:szCs w:val="34"/>
                    </w:rPr>
                    <w:t xml:space="preserve">Księgi Hioba, Przysłów i </w:t>
                  </w:r>
                  <w:proofErr w:type="spellStart"/>
                  <w:r>
                    <w:rPr>
                      <w:rFonts w:ascii="Tahoma" w:hAnsi="Tahoma" w:cs="Tahoma"/>
                      <w:sz w:val="28"/>
                      <w:szCs w:val="34"/>
                    </w:rPr>
                    <w:t>Koheleta</w:t>
                  </w:r>
                  <w:proofErr w:type="spellEnd"/>
                  <w:r>
                    <w:rPr>
                      <w:rFonts w:ascii="Tahoma" w:hAnsi="Tahoma" w:cs="Tahoma"/>
                      <w:sz w:val="28"/>
                      <w:szCs w:val="34"/>
                    </w:rPr>
                    <w:t xml:space="preserve"> znane są jako księgi </w:t>
                  </w:r>
                  <w:proofErr w:type="spellStart"/>
                  <w:r>
                    <w:rPr>
                      <w:rFonts w:ascii="Tahoma" w:hAnsi="Tahoma" w:cs="Tahoma"/>
                      <w:sz w:val="28"/>
                      <w:szCs w:val="34"/>
                    </w:rPr>
                    <w:t>mądrościowe</w:t>
                  </w:r>
                  <w:proofErr w:type="spellEnd"/>
                  <w:r>
                    <w:rPr>
                      <w:rFonts w:ascii="Tahoma" w:hAnsi="Tahoma" w:cs="Tahoma"/>
                      <w:sz w:val="28"/>
                      <w:szCs w:val="34"/>
                    </w:rPr>
                    <w:t xml:space="preserve">. Ten sam rodzaj pism pojawia się także gdzie indziej w Starym Testamencie, zwłaszcza w niektórych Psalmach. Przykłady literatury </w:t>
                  </w:r>
                  <w:proofErr w:type="spellStart"/>
                  <w:r>
                    <w:rPr>
                      <w:rFonts w:ascii="Tahoma" w:hAnsi="Tahoma" w:cs="Tahoma"/>
                      <w:sz w:val="28"/>
                      <w:szCs w:val="34"/>
                    </w:rPr>
                    <w:t>mądrościowej</w:t>
                  </w:r>
                  <w:proofErr w:type="spellEnd"/>
                  <w:r>
                    <w:rPr>
                      <w:rFonts w:ascii="Tahoma" w:hAnsi="Tahoma" w:cs="Tahoma"/>
                      <w:sz w:val="28"/>
                      <w:szCs w:val="34"/>
                    </w:rPr>
                    <w:t xml:space="preserve"> znane są także w </w:t>
                  </w:r>
                  <w:r w:rsidR="00B1479E">
                    <w:rPr>
                      <w:rFonts w:ascii="Tahoma" w:hAnsi="Tahoma" w:cs="Tahoma"/>
                      <w:sz w:val="28"/>
                      <w:szCs w:val="34"/>
                    </w:rPr>
                    <w:t>krajach sąsiadujących z Izraelem.</w:t>
                  </w:r>
                </w:p>
                <w:p w:rsidR="00B1479E" w:rsidRDefault="00B1479E" w:rsidP="00350340">
                  <w:pPr>
                    <w:jc w:val="both"/>
                    <w:rPr>
                      <w:rFonts w:ascii="Tahoma" w:hAnsi="Tahoma" w:cs="Tahoma"/>
                      <w:sz w:val="28"/>
                      <w:szCs w:val="34"/>
                    </w:rPr>
                  </w:pPr>
                  <w:r>
                    <w:rPr>
                      <w:rFonts w:ascii="Tahoma" w:hAnsi="Tahoma" w:cs="Tahoma"/>
                      <w:sz w:val="28"/>
                      <w:szCs w:val="34"/>
                    </w:rPr>
                    <w:tab/>
                    <w:t xml:space="preserve">Król Salomon cieszył się wielkim uznaniem, ze względu na swoją mądrość i to z jego imieniem łączy się mądrość Księgi Przysłów i </w:t>
                  </w:r>
                  <w:proofErr w:type="spellStart"/>
                  <w:r>
                    <w:rPr>
                      <w:rFonts w:ascii="Tahoma" w:hAnsi="Tahoma" w:cs="Tahoma"/>
                      <w:sz w:val="28"/>
                      <w:szCs w:val="34"/>
                    </w:rPr>
                    <w:t>Koheleta</w:t>
                  </w:r>
                  <w:proofErr w:type="spellEnd"/>
                  <w:r>
                    <w:rPr>
                      <w:rFonts w:ascii="Tahoma" w:hAnsi="Tahoma" w:cs="Tahoma"/>
                      <w:sz w:val="28"/>
                      <w:szCs w:val="34"/>
                    </w:rPr>
                    <w:t>, tak jak króla Dawida wiąże się z poezją Psalmów.</w:t>
                  </w:r>
                </w:p>
                <w:p w:rsidR="00B1479E" w:rsidRDefault="00B1479E" w:rsidP="00350340">
                  <w:pPr>
                    <w:jc w:val="both"/>
                    <w:rPr>
                      <w:rFonts w:ascii="Tahoma" w:hAnsi="Tahoma" w:cs="Tahoma"/>
                      <w:sz w:val="28"/>
                      <w:szCs w:val="34"/>
                    </w:rPr>
                  </w:pPr>
                  <w:r>
                    <w:rPr>
                      <w:rFonts w:ascii="Tahoma" w:hAnsi="Tahoma" w:cs="Tahoma"/>
                      <w:sz w:val="28"/>
                      <w:szCs w:val="34"/>
                    </w:rPr>
                    <w:tab/>
                    <w:t xml:space="preserve">Księgi </w:t>
                  </w:r>
                  <w:proofErr w:type="spellStart"/>
                  <w:r>
                    <w:rPr>
                      <w:rFonts w:ascii="Tahoma" w:hAnsi="Tahoma" w:cs="Tahoma"/>
                      <w:sz w:val="28"/>
                      <w:szCs w:val="34"/>
                    </w:rPr>
                    <w:t>mądrościowe</w:t>
                  </w:r>
                  <w:proofErr w:type="spellEnd"/>
                  <w:r>
                    <w:rPr>
                      <w:rFonts w:ascii="Tahoma" w:hAnsi="Tahoma" w:cs="Tahoma"/>
                      <w:sz w:val="28"/>
                      <w:szCs w:val="34"/>
                    </w:rPr>
                    <w:t xml:space="preserve"> znacznie różnią się od siebie treścią. Księga Hioba jest wielkim poematem na temat sensu cierpienia. Księga </w:t>
                  </w:r>
                  <w:proofErr w:type="spellStart"/>
                  <w:r>
                    <w:rPr>
                      <w:rFonts w:ascii="Tahoma" w:hAnsi="Tahoma" w:cs="Tahoma"/>
                      <w:sz w:val="28"/>
                      <w:szCs w:val="34"/>
                    </w:rPr>
                    <w:t>Koheleta</w:t>
                  </w:r>
                  <w:proofErr w:type="spellEnd"/>
                  <w:r>
                    <w:rPr>
                      <w:rFonts w:ascii="Tahoma" w:hAnsi="Tahoma" w:cs="Tahoma"/>
                      <w:sz w:val="28"/>
                      <w:szCs w:val="34"/>
                    </w:rPr>
                    <w:t xml:space="preserve"> rozważa pozorny bezsens życia. Księga Przysłów to zbiór powiedzeń odnoszących się do zachowania w życiu codziennym. </w:t>
                  </w:r>
                </w:p>
                <w:p w:rsidR="00B1479E" w:rsidRDefault="00B1479E" w:rsidP="00350340">
                  <w:pPr>
                    <w:jc w:val="both"/>
                    <w:rPr>
                      <w:rFonts w:ascii="Tahoma" w:hAnsi="Tahoma" w:cs="Tahoma"/>
                      <w:sz w:val="28"/>
                      <w:szCs w:val="34"/>
                    </w:rPr>
                  </w:pPr>
                  <w:r>
                    <w:rPr>
                      <w:rFonts w:ascii="Tahoma" w:hAnsi="Tahoma" w:cs="Tahoma"/>
                      <w:sz w:val="28"/>
                      <w:szCs w:val="34"/>
                    </w:rPr>
                    <w:tab/>
                    <w:t>Księgi te mają, mimo wszystko wiele cech wspólnych. Każda z nich dotyczy zachowania i codziennego życia. Bóg jest we wszystkich tych księgach najważniejszy i widzimy Go bardziej w domu i w działaniu, niż w świątyni.</w:t>
                  </w:r>
                </w:p>
                <w:p w:rsidR="00B1479E" w:rsidRDefault="00B1479E" w:rsidP="00350340">
                  <w:pPr>
                    <w:jc w:val="both"/>
                    <w:rPr>
                      <w:rFonts w:ascii="Tahoma" w:hAnsi="Tahoma" w:cs="Tahoma"/>
                      <w:sz w:val="28"/>
                      <w:szCs w:val="34"/>
                    </w:rPr>
                  </w:pPr>
                  <w:r>
                    <w:rPr>
                      <w:rFonts w:ascii="Tahoma" w:hAnsi="Tahoma" w:cs="Tahoma"/>
                      <w:sz w:val="28"/>
                      <w:szCs w:val="34"/>
                    </w:rPr>
                    <w:tab/>
                  </w:r>
                  <w:r w:rsidR="00350340">
                    <w:rPr>
                      <w:rFonts w:ascii="Tahoma" w:hAnsi="Tahoma" w:cs="Tahoma"/>
                      <w:sz w:val="28"/>
                      <w:szCs w:val="34"/>
                    </w:rPr>
                    <w:t xml:space="preserve">Księgi </w:t>
                  </w:r>
                  <w:proofErr w:type="spellStart"/>
                  <w:r w:rsidR="00350340">
                    <w:rPr>
                      <w:rFonts w:ascii="Tahoma" w:hAnsi="Tahoma" w:cs="Tahoma"/>
                      <w:sz w:val="28"/>
                      <w:szCs w:val="34"/>
                    </w:rPr>
                    <w:t>mądrościowe</w:t>
                  </w:r>
                  <w:proofErr w:type="spellEnd"/>
                  <w:r w:rsidR="00350340">
                    <w:rPr>
                      <w:rFonts w:ascii="Tahoma" w:hAnsi="Tahoma" w:cs="Tahoma"/>
                      <w:sz w:val="28"/>
                      <w:szCs w:val="34"/>
                    </w:rPr>
                    <w:t xml:space="preserve"> mają także wspólne przesłanie, mówiące, że zgodnie z wolą Bożą ludzie znajdują mądrość, gdy szanują Boga i postępują zgodnie z Jego prawem.</w:t>
                  </w:r>
                </w:p>
                <w:p w:rsidR="00350340" w:rsidRPr="00F61255" w:rsidRDefault="00350340" w:rsidP="001E011C">
                  <w:pPr>
                    <w:jc w:val="center"/>
                    <w:rPr>
                      <w:rFonts w:ascii="Tahoma" w:hAnsi="Tahoma" w:cs="Tahoma"/>
                      <w:sz w:val="28"/>
                      <w:szCs w:val="34"/>
                    </w:rPr>
                  </w:pPr>
                  <w:r>
                    <w:rPr>
                      <w:rFonts w:ascii="Tahoma" w:hAnsi="Tahoma" w:cs="Tahoma"/>
                      <w:noProof/>
                      <w:sz w:val="28"/>
                      <w:szCs w:val="34"/>
                      <w:lang w:eastAsia="pl-PL"/>
                    </w:rPr>
                    <w:drawing>
                      <wp:inline distT="0" distB="0" distL="0" distR="0">
                        <wp:extent cx="3352800" cy="2246113"/>
                        <wp:effectExtent l="19050" t="0" r="0" b="0"/>
                        <wp:docPr id="11" name="Obraz 10" descr="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20"/>
                                <a:stretch>
                                  <a:fillRect/>
                                </a:stretch>
                              </pic:blipFill>
                              <pic:spPr>
                                <a:xfrm>
                                  <a:off x="0" y="0"/>
                                  <a:ext cx="3355211" cy="2247728"/>
                                </a:xfrm>
                                <a:prstGeom prst="rect">
                                  <a:avLst/>
                                </a:prstGeom>
                              </pic:spPr>
                            </pic:pic>
                          </a:graphicData>
                        </a:graphic>
                      </wp:inline>
                    </w:drawing>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B1479E" w:rsidRDefault="00B1479E"/>
              </w:txbxContent>
            </v:textbox>
          </v:shape>
        </w:pict>
      </w:r>
    </w:p>
    <w:p w:rsidR="009A7CFB" w:rsidRDefault="004C29F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B1479E" w:rsidRPr="004629B5" w:rsidRDefault="00B1479E"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B1479E" w:rsidRDefault="00B1479E"/>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C29F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B1479E" w:rsidRPr="00134AF8" w:rsidRDefault="00B1479E"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B1479E" w:rsidRPr="00134AF8" w:rsidRDefault="00B1479E"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C29F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4.5pt;height:572.25pt;z-index:251713536" strokecolor="white [3212]">
            <v:textbox style="mso-next-textbox:#_x0000_s1043">
              <w:txbxContent>
                <w:p w:rsidR="00B1479E" w:rsidRDefault="00B1479E"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B1479E" w:rsidRDefault="00B1479E" w:rsidP="00961F8F">
                  <w:pPr>
                    <w:spacing w:after="30" w:line="240" w:lineRule="auto"/>
                    <w:rPr>
                      <w:rFonts w:ascii="Tahoma" w:hAnsi="Tahoma" w:cs="Tahoma"/>
                      <w:color w:val="C00000"/>
                      <w:sz w:val="28"/>
                      <w:szCs w:val="26"/>
                    </w:rPr>
                  </w:pPr>
                </w:p>
                <w:p w:rsidR="00B1479E" w:rsidRDefault="00B1479E" w:rsidP="00961F8F">
                  <w:pPr>
                    <w:spacing w:after="30" w:line="240" w:lineRule="auto"/>
                    <w:rPr>
                      <w:rFonts w:ascii="Tahoma" w:hAnsi="Tahoma" w:cs="Tahoma"/>
                      <w:sz w:val="28"/>
                      <w:szCs w:val="26"/>
                    </w:rPr>
                  </w:pPr>
                  <w:r>
                    <w:rPr>
                      <w:rFonts w:ascii="Tahoma" w:hAnsi="Tahoma" w:cs="Tahoma"/>
                      <w:sz w:val="28"/>
                      <w:szCs w:val="26"/>
                    </w:rPr>
                    <w:t>1.</w:t>
                  </w:r>
                </w:p>
                <w:p w:rsidR="00B1479E" w:rsidRDefault="00B1479E" w:rsidP="00961F8F">
                  <w:pPr>
                    <w:spacing w:after="30" w:line="240" w:lineRule="auto"/>
                    <w:jc w:val="center"/>
                    <w:rPr>
                      <w:rFonts w:ascii="Tahoma" w:hAnsi="Tahoma" w:cs="Tahoma"/>
                      <w:sz w:val="28"/>
                      <w:szCs w:val="26"/>
                    </w:rPr>
                  </w:pPr>
                  <w:r>
                    <w:rPr>
                      <w:rFonts w:ascii="Tahoma" w:hAnsi="Tahoma" w:cs="Tahoma"/>
                      <w:sz w:val="28"/>
                      <w:szCs w:val="26"/>
                    </w:rPr>
                    <w:t>Czy wiesz, jakie to Pismo, ta księga natchniona, co miłosnym jest listem Pana Boga do nas?</w:t>
                  </w:r>
                </w:p>
                <w:p w:rsidR="00B1479E" w:rsidRDefault="00B1479E" w:rsidP="00961F8F">
                  <w:pPr>
                    <w:spacing w:after="30" w:line="240" w:lineRule="auto"/>
                    <w:rPr>
                      <w:rFonts w:ascii="Tahoma" w:hAnsi="Tahoma" w:cs="Tahoma"/>
                      <w:sz w:val="28"/>
                      <w:szCs w:val="26"/>
                    </w:rPr>
                  </w:pPr>
                </w:p>
                <w:p w:rsidR="00B1479E" w:rsidRDefault="00B1479E" w:rsidP="00961F8F">
                  <w:pPr>
                    <w:spacing w:after="30" w:line="240" w:lineRule="auto"/>
                    <w:rPr>
                      <w:rFonts w:ascii="Tahoma" w:hAnsi="Tahoma" w:cs="Tahoma"/>
                      <w:sz w:val="28"/>
                      <w:szCs w:val="26"/>
                    </w:rPr>
                  </w:pPr>
                  <w:r>
                    <w:rPr>
                      <w:rFonts w:ascii="Tahoma" w:hAnsi="Tahoma" w:cs="Tahoma"/>
                      <w:sz w:val="28"/>
                      <w:szCs w:val="26"/>
                    </w:rPr>
                    <w:t>2.</w:t>
                  </w:r>
                </w:p>
                <w:p w:rsidR="00B1479E" w:rsidRDefault="00B1479E" w:rsidP="00961F8F">
                  <w:pPr>
                    <w:spacing w:after="30" w:line="240" w:lineRule="auto"/>
                    <w:jc w:val="center"/>
                    <w:rPr>
                      <w:rFonts w:ascii="Tahoma" w:hAnsi="Tahoma" w:cs="Tahoma"/>
                      <w:sz w:val="28"/>
                      <w:szCs w:val="26"/>
                    </w:rPr>
                  </w:pPr>
                  <w:r>
                    <w:rPr>
                      <w:rFonts w:ascii="Tahoma" w:hAnsi="Tahoma" w:cs="Tahoma"/>
                      <w:sz w:val="28"/>
                      <w:szCs w:val="26"/>
                    </w:rPr>
                    <w:t>To miasto w judzkiej krainie jako królewskie słynie. Z niego Dawid pochodził, w nim Mesjasz się narodził.</w:t>
                  </w:r>
                </w:p>
                <w:p w:rsidR="00B1479E" w:rsidRDefault="00B1479E" w:rsidP="00961F8F">
                  <w:pPr>
                    <w:spacing w:after="30" w:line="240" w:lineRule="auto"/>
                    <w:jc w:val="right"/>
                    <w:rPr>
                      <w:rFonts w:ascii="Tahoma" w:hAnsi="Tahoma" w:cs="Tahoma"/>
                      <w:sz w:val="24"/>
                      <w:szCs w:val="26"/>
                    </w:rPr>
                  </w:pPr>
                  <w:r w:rsidRPr="00961F8F">
                    <w:rPr>
                      <w:rFonts w:ascii="Tahoma" w:hAnsi="Tahoma" w:cs="Tahoma"/>
                      <w:sz w:val="24"/>
                      <w:szCs w:val="26"/>
                    </w:rPr>
                    <w:t>1 Sm 16, 1-13</w:t>
                  </w:r>
                </w:p>
                <w:p w:rsidR="00B1479E" w:rsidRDefault="00B1479E" w:rsidP="00961F8F">
                  <w:pPr>
                    <w:spacing w:after="30" w:line="240" w:lineRule="auto"/>
                    <w:jc w:val="right"/>
                    <w:rPr>
                      <w:rFonts w:ascii="Tahoma" w:hAnsi="Tahoma" w:cs="Tahoma"/>
                      <w:sz w:val="24"/>
                      <w:szCs w:val="26"/>
                    </w:rPr>
                  </w:pPr>
                </w:p>
                <w:p w:rsidR="00B1479E" w:rsidRDefault="00B1479E" w:rsidP="00134AF8">
                  <w:pPr>
                    <w:spacing w:after="30" w:line="240" w:lineRule="auto"/>
                    <w:ind w:firstLine="708"/>
                    <w:jc w:val="both"/>
                    <w:rPr>
                      <w:rFonts w:ascii="Tahoma" w:hAnsi="Tahoma" w:cs="Tahoma"/>
                      <w:i/>
                      <w:color w:val="FF0000"/>
                      <w:sz w:val="24"/>
                      <w:szCs w:val="26"/>
                    </w:rPr>
                  </w:pPr>
                </w:p>
                <w:p w:rsidR="00B1479E" w:rsidRPr="00134AF8" w:rsidRDefault="00B1479E" w:rsidP="00134AF8">
                  <w:pPr>
                    <w:spacing w:after="30" w:line="240" w:lineRule="auto"/>
                    <w:ind w:firstLine="708"/>
                    <w:jc w:val="both"/>
                    <w:rPr>
                      <w:rFonts w:ascii="Tahoma" w:hAnsi="Tahoma" w:cs="Tahoma"/>
                      <w:i/>
                      <w:color w:val="FF0000"/>
                      <w:sz w:val="24"/>
                      <w:szCs w:val="26"/>
                    </w:rPr>
                  </w:pPr>
                  <w:r w:rsidRPr="00134AF8">
                    <w:rPr>
                      <w:rFonts w:ascii="Tahoma" w:hAnsi="Tahoma" w:cs="Tahoma"/>
                      <w:i/>
                      <w:color w:val="FF0000"/>
                      <w:sz w:val="24"/>
                      <w:szCs w:val="26"/>
                    </w:rPr>
                    <w:t>Odpowiedzi szukaj w gazetce</w:t>
                  </w:r>
                </w:p>
                <w:p w:rsidR="00B1479E" w:rsidRDefault="00B1479E" w:rsidP="00134AF8">
                  <w:pPr>
                    <w:spacing w:after="30" w:line="240" w:lineRule="auto"/>
                    <w:jc w:val="center"/>
                    <w:rPr>
                      <w:rFonts w:ascii="Tahoma" w:hAnsi="Tahoma" w:cs="Tahoma"/>
                      <w:sz w:val="24"/>
                      <w:szCs w:val="26"/>
                    </w:rPr>
                  </w:pPr>
                </w:p>
                <w:p w:rsidR="00B1479E" w:rsidRDefault="00B1479E" w:rsidP="00134AF8">
                  <w:pPr>
                    <w:spacing w:after="30" w:line="240" w:lineRule="auto"/>
                    <w:jc w:val="center"/>
                    <w:rPr>
                      <w:rFonts w:ascii="Tahoma" w:hAnsi="Tahoma" w:cs="Tahoma"/>
                      <w:sz w:val="24"/>
                      <w:szCs w:val="26"/>
                    </w:rPr>
                  </w:pPr>
                </w:p>
                <w:p w:rsidR="00B1479E" w:rsidRPr="00134AF8" w:rsidRDefault="00B1479E" w:rsidP="00134AF8">
                  <w:pPr>
                    <w:spacing w:after="30" w:line="240" w:lineRule="auto"/>
                    <w:jc w:val="center"/>
                    <w:rPr>
                      <w:rFonts w:ascii="Tahoma" w:hAnsi="Tahoma" w:cs="Tahoma"/>
                      <w:sz w:val="24"/>
                      <w:szCs w:val="26"/>
                    </w:rPr>
                  </w:pPr>
                  <w:r>
                    <w:rPr>
                      <w:rFonts w:ascii="Tahoma" w:hAnsi="Tahoma" w:cs="Tahoma"/>
                      <w:noProof/>
                      <w:sz w:val="24"/>
                      <w:szCs w:val="26"/>
                      <w:lang w:eastAsia="pl-PL"/>
                    </w:rPr>
                    <w:drawing>
                      <wp:inline distT="0" distB="0" distL="0" distR="0">
                        <wp:extent cx="1769745" cy="1849755"/>
                        <wp:effectExtent l="19050" t="0" r="1905" b="0"/>
                        <wp:docPr id="10" name="Obraz 9" descr="08-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11.TIF"/>
                                <pic:cNvPicPr/>
                              </pic:nvPicPr>
                              <pic:blipFill>
                                <a:blip r:embed="rId21"/>
                                <a:stretch>
                                  <a:fillRect/>
                                </a:stretch>
                              </pic:blipFill>
                              <pic:spPr>
                                <a:xfrm>
                                  <a:off x="0" y="0"/>
                                  <a:ext cx="1769745" cy="1849755"/>
                                </a:xfrm>
                                <a:prstGeom prst="rect">
                                  <a:avLst/>
                                </a:prstGeom>
                              </pic:spPr>
                            </pic:pic>
                          </a:graphicData>
                        </a:graphic>
                      </wp:inline>
                    </w:drawing>
                  </w:r>
                </w:p>
                <w:p w:rsidR="00B1479E" w:rsidRPr="00827AF5" w:rsidRDefault="00B1479E"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B1479E" w:rsidRPr="00301BA5" w:rsidRDefault="00B1479E" w:rsidP="00301BA5">
                  <w:pPr>
                    <w:spacing w:before="100" w:beforeAutospacing="1" w:after="100" w:afterAutospacing="1"/>
                    <w:jc w:val="both"/>
                    <w:outlineLvl w:val="4"/>
                    <w:rPr>
                      <w:rFonts w:ascii="Tahoma" w:hAnsi="Tahoma" w:cs="Tahoma"/>
                      <w:sz w:val="24"/>
                      <w:szCs w:val="20"/>
                    </w:rPr>
                  </w:pPr>
                </w:p>
                <w:p w:rsidR="00B1479E" w:rsidRDefault="00B1479E"/>
              </w:txbxContent>
            </v:textbox>
          </v:shape>
        </w:pict>
      </w:r>
      <w:r>
        <w:rPr>
          <w:rFonts w:ascii="Tahoma" w:hAnsi="Tahoma" w:cs="Tahoma"/>
          <w:noProof/>
          <w:color w:val="000000"/>
          <w:sz w:val="32"/>
          <w:szCs w:val="32"/>
        </w:rPr>
        <w:pict>
          <v:shape id="_x0000_s1046" type="#_x0000_t202" style="position:absolute;left:0;text-align:left;margin-left:177.75pt;margin-top:44.8pt;width:382.2pt;height:594pt;z-index:251715584" strokecolor="white [3212]">
            <v:textbox style="mso-next-textbox:#_x0000_s1046">
              <w:txbxContent>
                <w:p w:rsidR="00B1479E" w:rsidRDefault="00B1479E" w:rsidP="00E54038">
                  <w:pPr>
                    <w:jc w:val="center"/>
                  </w:pPr>
                  <w:r>
                    <w:rPr>
                      <w:noProof/>
                      <w:lang w:eastAsia="pl-PL"/>
                    </w:rPr>
                    <w:drawing>
                      <wp:inline distT="0" distB="0" distL="0" distR="0">
                        <wp:extent cx="4629150" cy="2668491"/>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22"/>
                                <a:stretch>
                                  <a:fillRect/>
                                </a:stretch>
                              </pic:blipFill>
                              <pic:spPr>
                                <a:xfrm>
                                  <a:off x="0" y="0"/>
                                  <a:ext cx="4629150" cy="2668491"/>
                                </a:xfrm>
                                <a:prstGeom prst="rect">
                                  <a:avLst/>
                                </a:prstGeom>
                                <a:noFill/>
                                <a:ln>
                                  <a:noFill/>
                                </a:ln>
                              </pic:spPr>
                            </pic:pic>
                          </a:graphicData>
                        </a:graphic>
                      </wp:inline>
                    </w:drawing>
                  </w:r>
                </w:p>
                <w:p w:rsidR="00B1479E" w:rsidRPr="00961F8F" w:rsidRDefault="00B1479E" w:rsidP="00E54038">
                  <w:pPr>
                    <w:jc w:val="center"/>
                    <w:rPr>
                      <w:rFonts w:ascii="Times New Roman" w:hAnsi="Times New Roman"/>
                      <w:b/>
                      <w:i/>
                      <w:color w:val="C00000"/>
                      <w:sz w:val="32"/>
                    </w:rPr>
                  </w:pPr>
                  <w:r w:rsidRPr="00961F8F">
                    <w:rPr>
                      <w:rFonts w:ascii="Times New Roman" w:hAnsi="Times New Roman"/>
                      <w:b/>
                      <w:i/>
                      <w:color w:val="C00000"/>
                      <w:sz w:val="32"/>
                    </w:rPr>
                    <w:t>Coś dla nas na niedzielę misyjną</w:t>
                  </w:r>
                </w:p>
                <w:p w:rsidR="00B1479E" w:rsidRDefault="00B1479E" w:rsidP="00E54038">
                  <w:pPr>
                    <w:jc w:val="center"/>
                  </w:pPr>
                  <w:r>
                    <w:rPr>
                      <w:noProof/>
                      <w:lang w:eastAsia="pl-PL"/>
                    </w:rPr>
                    <w:drawing>
                      <wp:inline distT="0" distB="0" distL="0" distR="0">
                        <wp:extent cx="2400300" cy="4183189"/>
                        <wp:effectExtent l="19050" t="0" r="0" b="0"/>
                        <wp:docPr id="1" name="Obraz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3"/>
                                <a:stretch>
                                  <a:fillRect/>
                                </a:stretch>
                              </pic:blipFill>
                              <pic:spPr>
                                <a:xfrm>
                                  <a:off x="0" y="0"/>
                                  <a:ext cx="2409739" cy="4199639"/>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4C29FA" w:rsidP="004A76DD">
      <w:pPr>
        <w:jc w:val="center"/>
        <w:rPr>
          <w:rFonts w:ascii="Tahoma" w:hAnsi="Tahoma" w:cs="Tahoma"/>
          <w:b/>
          <w:color w:val="FF0000"/>
          <w:sz w:val="32"/>
          <w:szCs w:val="24"/>
        </w:rPr>
      </w:pPr>
      <w:r w:rsidRPr="004C29FA">
        <w:rPr>
          <w:rFonts w:ascii="Tahoma" w:hAnsi="Tahoma" w:cs="Tahoma"/>
          <w:noProof/>
          <w:color w:val="FF0000"/>
          <w:sz w:val="20"/>
          <w:szCs w:val="32"/>
        </w:rPr>
        <w:pict>
          <v:shape id="_x0000_s1042" type="#_x0000_t202" style="position:absolute;left:0;text-align:left;margin-left:22.95pt;margin-top:28.1pt;width:505.5pt;height:572.25pt;z-index:251712512" strokecolor="white [3212]">
            <v:textbox style="mso-next-textbox:#_x0000_s1042">
              <w:txbxContent>
                <w:p w:rsidR="00B1479E" w:rsidRDefault="00B1479E" w:rsidP="00FF1017">
                  <w:pPr>
                    <w:tabs>
                      <w:tab w:val="center" w:pos="0"/>
                    </w:tabs>
                    <w:spacing w:after="0"/>
                    <w:jc w:val="center"/>
                    <w:rPr>
                      <w:rFonts w:ascii="Tahoma" w:hAnsi="Tahoma" w:cs="Tahoma"/>
                      <w:color w:val="C00000"/>
                      <w:sz w:val="28"/>
                      <w:szCs w:val="26"/>
                    </w:rPr>
                  </w:pPr>
                  <w:r w:rsidRPr="00E70126">
                    <w:rPr>
                      <w:rFonts w:ascii="Tahoma" w:hAnsi="Tahoma" w:cs="Tahoma"/>
                      <w:color w:val="C00000"/>
                      <w:sz w:val="28"/>
                      <w:szCs w:val="26"/>
                    </w:rPr>
                    <w:t>SAKRAMENT – WIDZIALNY ZNAK NIEWIDZIALNEJ ŁASKI BOŻEJ.</w:t>
                  </w:r>
                </w:p>
                <w:p w:rsidR="00B1479E" w:rsidRDefault="00B1479E" w:rsidP="00BC6913">
                  <w:pPr>
                    <w:tabs>
                      <w:tab w:val="center" w:pos="0"/>
                    </w:tabs>
                    <w:spacing w:after="0"/>
                    <w:jc w:val="both"/>
                    <w:rPr>
                      <w:rFonts w:ascii="Tahoma" w:hAnsi="Tahoma" w:cs="Tahoma"/>
                      <w:sz w:val="28"/>
                      <w:szCs w:val="26"/>
                    </w:rPr>
                  </w:pPr>
                  <w:r>
                    <w:rPr>
                      <w:rFonts w:ascii="Tahoma" w:hAnsi="Tahoma" w:cs="Tahoma"/>
                      <w:sz w:val="28"/>
                      <w:szCs w:val="26"/>
                    </w:rPr>
                    <w:tab/>
                    <w:t>Chrzest święty można nazwać sakramentem narodzin chrześcijanina. Podobnie jak w świecie przyrody przy optymalnych warunkach następuje wspaniały rozwój tego, co zostało wsiane w ziemię, tak podczas chrztu w człowieku następuje przebudzenie uśpionych sił duchowych, mogących osiągnąć swoją pełnię i blask pod opieką rodziców, którzy są zobowiązani zapewnić ochrzczonemu dziecku rozwój życia duchowego.</w:t>
                  </w:r>
                </w:p>
                <w:p w:rsidR="00B1479E" w:rsidRDefault="00B1479E" w:rsidP="00BC6913">
                  <w:pPr>
                    <w:tabs>
                      <w:tab w:val="center" w:pos="0"/>
                    </w:tabs>
                    <w:spacing w:after="0"/>
                    <w:jc w:val="both"/>
                    <w:rPr>
                      <w:rFonts w:ascii="Tahoma" w:hAnsi="Tahoma" w:cs="Tahoma"/>
                      <w:sz w:val="28"/>
                      <w:szCs w:val="26"/>
                    </w:rPr>
                  </w:pPr>
                  <w:r>
                    <w:rPr>
                      <w:rFonts w:ascii="Tahoma" w:hAnsi="Tahoma" w:cs="Tahoma"/>
                      <w:sz w:val="28"/>
                      <w:szCs w:val="26"/>
                    </w:rPr>
                    <w:tab/>
                    <w:t>Człowiek ochrzczony zostaje „wszczepiony w Chrystusa”, „zanurzony w Chrystusa i Jego śmierć” /</w:t>
                  </w:r>
                  <w:proofErr w:type="spellStart"/>
                  <w:r>
                    <w:rPr>
                      <w:rFonts w:ascii="Tahoma" w:hAnsi="Tahoma" w:cs="Tahoma"/>
                      <w:sz w:val="28"/>
                      <w:szCs w:val="26"/>
                    </w:rPr>
                    <w:t>Rz</w:t>
                  </w:r>
                  <w:proofErr w:type="spellEnd"/>
                  <w:r>
                    <w:rPr>
                      <w:rFonts w:ascii="Tahoma" w:hAnsi="Tahoma" w:cs="Tahoma"/>
                      <w:sz w:val="28"/>
                      <w:szCs w:val="26"/>
                    </w:rPr>
                    <w:t xml:space="preserve"> 6,4/, i poddany Bożej, zbawczej dynamice, aby stać się uczestnikiem natury Bożej i osiągnąć pełnię życia.</w:t>
                  </w:r>
                </w:p>
                <w:p w:rsidR="00B1479E" w:rsidRDefault="00B1479E" w:rsidP="00752A3F">
                  <w:pPr>
                    <w:tabs>
                      <w:tab w:val="center" w:pos="0"/>
                    </w:tabs>
                    <w:spacing w:after="0"/>
                    <w:jc w:val="center"/>
                    <w:rPr>
                      <w:rFonts w:ascii="Tahoma" w:hAnsi="Tahoma" w:cs="Tahoma"/>
                      <w:sz w:val="28"/>
                      <w:szCs w:val="26"/>
                    </w:rPr>
                  </w:pPr>
                  <w:r>
                    <w:rPr>
                      <w:rFonts w:ascii="Tahoma" w:hAnsi="Tahoma" w:cs="Tahoma"/>
                      <w:sz w:val="28"/>
                      <w:szCs w:val="26"/>
                    </w:rPr>
                    <w:t>ISTOTA CHRZESCIJAŃSKIEGO CHRZTU</w:t>
                  </w:r>
                </w:p>
                <w:p w:rsidR="00B1479E" w:rsidRDefault="00B1479E" w:rsidP="00752A3F">
                  <w:pPr>
                    <w:pStyle w:val="Akapitzlist"/>
                    <w:numPr>
                      <w:ilvl w:val="0"/>
                      <w:numId w:val="42"/>
                    </w:numPr>
                    <w:tabs>
                      <w:tab w:val="center" w:pos="0"/>
                    </w:tabs>
                    <w:spacing w:after="0"/>
                    <w:jc w:val="both"/>
                    <w:rPr>
                      <w:rFonts w:ascii="Tahoma" w:hAnsi="Tahoma" w:cs="Tahoma"/>
                      <w:sz w:val="28"/>
                      <w:szCs w:val="26"/>
                    </w:rPr>
                  </w:pPr>
                  <w:r>
                    <w:rPr>
                      <w:rFonts w:ascii="Tahoma" w:hAnsi="Tahoma" w:cs="Tahoma"/>
                      <w:sz w:val="28"/>
                      <w:szCs w:val="26"/>
                    </w:rPr>
                    <w:t>Sakrament wiary</w:t>
                  </w:r>
                </w:p>
                <w:p w:rsidR="00B1479E" w:rsidRDefault="00B1479E" w:rsidP="00752A3F">
                  <w:pPr>
                    <w:tabs>
                      <w:tab w:val="center" w:pos="0"/>
                    </w:tabs>
                    <w:spacing w:after="0"/>
                    <w:jc w:val="both"/>
                    <w:rPr>
                      <w:rFonts w:ascii="Tahoma" w:hAnsi="Tahoma" w:cs="Tahoma"/>
                      <w:sz w:val="28"/>
                      <w:szCs w:val="26"/>
                    </w:rPr>
                  </w:pPr>
                  <w:r>
                    <w:rPr>
                      <w:rFonts w:ascii="Tahoma" w:hAnsi="Tahoma" w:cs="Tahoma"/>
                      <w:sz w:val="28"/>
                      <w:szCs w:val="26"/>
                    </w:rPr>
                    <w:tab/>
                    <w:t>Jesus wyraźnie mówi: „Kto nie uwierzy, będzie potępiony” /</w:t>
                  </w:r>
                  <w:proofErr w:type="spellStart"/>
                  <w:r>
                    <w:rPr>
                      <w:rFonts w:ascii="Tahoma" w:hAnsi="Tahoma" w:cs="Tahoma"/>
                      <w:sz w:val="28"/>
                      <w:szCs w:val="26"/>
                    </w:rPr>
                    <w:t>Mk</w:t>
                  </w:r>
                  <w:proofErr w:type="spellEnd"/>
                  <w:r>
                    <w:rPr>
                      <w:rFonts w:ascii="Tahoma" w:hAnsi="Tahoma" w:cs="Tahoma"/>
                      <w:sz w:val="28"/>
                      <w:szCs w:val="26"/>
                    </w:rPr>
                    <w:t xml:space="preserve"> 16,16/. Wbrew temu, co niekiedy myślą i mówią o chrzczeniu dzieci ludzie religijnie obojętni, należy z całą mocą podkreślić, że chrzest jest sakramentem, który zakłada wiarę dziecka przyjmującego chrzest lub jego rodziców. Sam obrzęd chrztu domaga się przecież publicznego wyznania wiary przez rodziców i chrzestnych.</w:t>
                  </w:r>
                </w:p>
                <w:p w:rsidR="00B1479E" w:rsidRDefault="00B1479E" w:rsidP="00752A3F">
                  <w:pPr>
                    <w:tabs>
                      <w:tab w:val="center" w:pos="0"/>
                    </w:tabs>
                    <w:spacing w:after="0"/>
                    <w:jc w:val="both"/>
                    <w:rPr>
                      <w:rFonts w:ascii="Tahoma" w:hAnsi="Tahoma" w:cs="Tahoma"/>
                      <w:sz w:val="28"/>
                      <w:szCs w:val="26"/>
                    </w:rPr>
                  </w:pPr>
                  <w:r>
                    <w:rPr>
                      <w:rFonts w:ascii="Tahoma" w:hAnsi="Tahoma" w:cs="Tahoma"/>
                      <w:sz w:val="28"/>
                      <w:szCs w:val="26"/>
                    </w:rPr>
                    <w:tab/>
                    <w:t>Znak krzyża, czyniony na czole dziecka podczas obrzędów wstępnych, wymaga wiary od osób uczestniczących w tym obrzędzie. Jest to znak przyjęcia dziecka do wspólnoty ludzi wierzących oraz zobowiązanie doprowadzenia go do pełnego poznania Chrystusa.</w:t>
                  </w:r>
                </w:p>
                <w:p w:rsidR="00B1479E" w:rsidRDefault="00B1479E" w:rsidP="00752A3F">
                  <w:pPr>
                    <w:tabs>
                      <w:tab w:val="center" w:pos="0"/>
                    </w:tabs>
                    <w:spacing w:after="0"/>
                    <w:jc w:val="both"/>
                    <w:rPr>
                      <w:rFonts w:ascii="Tahoma" w:hAnsi="Tahoma" w:cs="Tahoma"/>
                      <w:sz w:val="28"/>
                      <w:szCs w:val="26"/>
                    </w:rPr>
                  </w:pPr>
                  <w:r>
                    <w:rPr>
                      <w:rFonts w:ascii="Tahoma" w:hAnsi="Tahoma" w:cs="Tahoma"/>
                      <w:sz w:val="28"/>
                      <w:szCs w:val="26"/>
                    </w:rPr>
                    <w:tab/>
                    <w:t>W sakramencie chrztu rodzi się nadzieja naszego zbawienia: „Kto uwierzy i przyjmie chrzest, ten będzie zbawiony” /</w:t>
                  </w:r>
                  <w:proofErr w:type="spellStart"/>
                  <w:r>
                    <w:rPr>
                      <w:rFonts w:ascii="Tahoma" w:hAnsi="Tahoma" w:cs="Tahoma"/>
                      <w:sz w:val="28"/>
                      <w:szCs w:val="26"/>
                    </w:rPr>
                    <w:t>Mk</w:t>
                  </w:r>
                  <w:proofErr w:type="spellEnd"/>
                  <w:r>
                    <w:rPr>
                      <w:rFonts w:ascii="Tahoma" w:hAnsi="Tahoma" w:cs="Tahoma"/>
                      <w:sz w:val="28"/>
                      <w:szCs w:val="26"/>
                    </w:rPr>
                    <w:t xml:space="preserve"> 16,16/.</w:t>
                  </w:r>
                </w:p>
                <w:p w:rsidR="00B1479E" w:rsidRDefault="00B1479E" w:rsidP="004D2B5C">
                  <w:pPr>
                    <w:tabs>
                      <w:tab w:val="center" w:pos="0"/>
                    </w:tabs>
                    <w:spacing w:after="0"/>
                    <w:jc w:val="both"/>
                    <w:rPr>
                      <w:rFonts w:ascii="Tahoma" w:hAnsi="Tahoma" w:cs="Tahoma"/>
                      <w:sz w:val="24"/>
                      <w:szCs w:val="26"/>
                    </w:rPr>
                  </w:pPr>
                  <w:r>
                    <w:rPr>
                      <w:rFonts w:ascii="Tahoma" w:hAnsi="Tahoma" w:cs="Tahoma"/>
                      <w:sz w:val="28"/>
                      <w:szCs w:val="26"/>
                    </w:rPr>
                    <w:tab/>
                    <w:t>Sakrament ten domaga się od rodziców postawy wiary. Z miłości do Boga i do swojego dziecka, wcześniej niż potrafi ono świadomie wybierać, rodzice chrzczą dziecko i zanurzają je przez ten sakrament w łasce uświęcającej. Jest to wyraz miłości uprzedzającej.</w:t>
                  </w:r>
                </w:p>
                <w:p w:rsidR="00B1479E" w:rsidRPr="001D77CA" w:rsidRDefault="00B1479E" w:rsidP="001D77CA">
                  <w:pPr>
                    <w:tabs>
                      <w:tab w:val="center" w:pos="0"/>
                    </w:tabs>
                    <w:spacing w:after="0"/>
                    <w:jc w:val="right"/>
                    <w:rPr>
                      <w:rFonts w:ascii="Tahoma" w:hAnsi="Tahoma" w:cs="Tahoma"/>
                      <w:sz w:val="24"/>
                      <w:szCs w:val="26"/>
                    </w:rPr>
                  </w:pPr>
                  <w:r w:rsidRPr="001D77CA">
                    <w:rPr>
                      <w:rFonts w:ascii="Tahoma" w:hAnsi="Tahoma" w:cs="Tahoma"/>
                      <w:sz w:val="24"/>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F1017">
        <w:rPr>
          <w:rFonts w:ascii="Tahoma" w:hAnsi="Tahoma" w:cs="Tahoma"/>
          <w:b/>
          <w:color w:val="FF0000"/>
          <w:sz w:val="32"/>
          <w:szCs w:val="24"/>
        </w:rPr>
        <w:t xml:space="preserve"> – Chrzest cz 1</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073C3F" w:rsidRDefault="0079445A" w:rsidP="00E87417">
      <w:pPr>
        <w:jc w:val="center"/>
        <w:rPr>
          <w:rFonts w:ascii="Tahoma" w:hAnsi="Tahoma" w:cs="Tahoma"/>
          <w:b/>
          <w:bCs/>
          <w:color w:val="70AD47" w:themeColor="accent6"/>
          <w:sz w:val="40"/>
          <w:szCs w:val="36"/>
        </w:rPr>
      </w:pPr>
      <w:r w:rsidRPr="00073C3F">
        <w:rPr>
          <w:rFonts w:ascii="Tahoma" w:hAnsi="Tahoma" w:cs="Tahoma"/>
          <w:b/>
          <w:bCs/>
          <w:color w:val="70AD47" w:themeColor="accent6"/>
          <w:sz w:val="40"/>
          <w:szCs w:val="36"/>
        </w:rPr>
        <w:lastRenderedPageBreak/>
        <w:t>INTENCJE MSZALNE</w:t>
      </w:r>
    </w:p>
    <w:p w:rsidR="00776950" w:rsidRPr="00073C3F" w:rsidRDefault="00EE6D8B" w:rsidP="00E87417">
      <w:pPr>
        <w:jc w:val="center"/>
        <w:rPr>
          <w:rFonts w:ascii="Tahoma" w:hAnsi="Tahoma" w:cs="Tahoma"/>
          <w:b/>
          <w:bCs/>
          <w:color w:val="70AD47" w:themeColor="accent6"/>
          <w:sz w:val="40"/>
          <w:szCs w:val="36"/>
        </w:rPr>
      </w:pPr>
      <w:r>
        <w:rPr>
          <w:rFonts w:ascii="Tahoma" w:hAnsi="Tahoma" w:cs="Tahoma"/>
          <w:b/>
          <w:bCs/>
          <w:color w:val="70AD47" w:themeColor="accent6"/>
          <w:sz w:val="40"/>
          <w:szCs w:val="36"/>
        </w:rPr>
        <w:t>TYDZIEŃ 18.10.2020 – 25</w:t>
      </w:r>
      <w:r w:rsidR="00CA4473" w:rsidRPr="00073C3F">
        <w:rPr>
          <w:rFonts w:ascii="Tahoma" w:hAnsi="Tahoma" w:cs="Tahoma"/>
          <w:b/>
          <w:bCs/>
          <w:color w:val="70AD47" w:themeColor="accent6"/>
          <w:sz w:val="40"/>
          <w:szCs w:val="36"/>
        </w:rPr>
        <w:t>.10</w:t>
      </w:r>
      <w:r w:rsidR="00AD14BC" w:rsidRPr="00073C3F">
        <w:rPr>
          <w:rFonts w:ascii="Tahoma" w:hAnsi="Tahoma" w:cs="Tahoma"/>
          <w:b/>
          <w:bCs/>
          <w:color w:val="70AD47" w:themeColor="accent6"/>
          <w:sz w:val="40"/>
          <w:szCs w:val="36"/>
        </w:rPr>
        <w:t>.2020</w:t>
      </w:r>
    </w:p>
    <w:tbl>
      <w:tblPr>
        <w:tblW w:w="10206" w:type="dxa"/>
        <w:tblInd w:w="534" w:type="dxa"/>
        <w:tblCellMar>
          <w:left w:w="10" w:type="dxa"/>
          <w:right w:w="10" w:type="dxa"/>
        </w:tblCellMar>
        <w:tblLook w:val="000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12D9E" w:rsidRDefault="00EE6D8B" w:rsidP="00D906BF">
            <w:pPr>
              <w:spacing w:after="0" w:line="240" w:lineRule="auto"/>
              <w:jc w:val="center"/>
              <w:rPr>
                <w:rFonts w:ascii="Tahoma" w:hAnsi="Tahoma" w:cs="Tahoma"/>
                <w:b/>
                <w:bCs/>
                <w:color w:val="C00000"/>
                <w:sz w:val="28"/>
                <w:szCs w:val="28"/>
              </w:rPr>
            </w:pPr>
            <w:r w:rsidRPr="00F12D9E">
              <w:rPr>
                <w:rFonts w:ascii="Tahoma" w:hAnsi="Tahoma" w:cs="Tahoma"/>
                <w:b/>
                <w:bCs/>
                <w:color w:val="C00000"/>
                <w:sz w:val="28"/>
                <w:szCs w:val="28"/>
              </w:rPr>
              <w:t>18</w:t>
            </w:r>
            <w:r w:rsidR="00327CD1" w:rsidRPr="00F12D9E">
              <w:rPr>
                <w:rFonts w:ascii="Tahoma" w:hAnsi="Tahoma" w:cs="Tahoma"/>
                <w:b/>
                <w:bCs/>
                <w:color w:val="C00000"/>
                <w:sz w:val="28"/>
                <w:szCs w:val="28"/>
              </w:rPr>
              <w:t>.</w:t>
            </w:r>
            <w:r w:rsidR="00E4214F" w:rsidRPr="00F12D9E">
              <w:rPr>
                <w:rFonts w:ascii="Tahoma" w:hAnsi="Tahoma" w:cs="Tahoma"/>
                <w:b/>
                <w:bCs/>
                <w:color w:val="C00000"/>
                <w:sz w:val="28"/>
                <w:szCs w:val="28"/>
              </w:rPr>
              <w:t>10</w:t>
            </w:r>
            <w:r w:rsidR="00434AAB" w:rsidRPr="00F12D9E">
              <w:rPr>
                <w:rFonts w:ascii="Tahoma" w:hAnsi="Tahoma" w:cs="Tahoma"/>
                <w:b/>
                <w:bCs/>
                <w:color w:val="C00000"/>
                <w:sz w:val="28"/>
                <w:szCs w:val="28"/>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1984" w:rsidRPr="00F12D9E" w:rsidRDefault="00A71984" w:rsidP="00A71984">
            <w:pPr>
              <w:spacing w:after="0" w:line="240" w:lineRule="auto"/>
              <w:ind w:left="567"/>
              <w:rPr>
                <w:rFonts w:ascii="Tahoma" w:hAnsi="Tahoma" w:cs="Tahoma"/>
                <w:sz w:val="28"/>
                <w:szCs w:val="28"/>
              </w:rPr>
            </w:pPr>
            <w:r w:rsidRPr="00F12D9E">
              <w:rPr>
                <w:rFonts w:ascii="Tahoma" w:hAnsi="Tahoma" w:cs="Tahoma"/>
                <w:sz w:val="28"/>
                <w:szCs w:val="28"/>
              </w:rPr>
              <w:t>08.00 – + ks. Stanisław Marszał, ks. Krzysztof Krośnicki, ks. Matek Truszczyński i z-li księża pracujący w naszej parafii</w:t>
            </w:r>
          </w:p>
          <w:p w:rsidR="00A71984" w:rsidRPr="00F12D9E" w:rsidRDefault="00A71984" w:rsidP="00A71984">
            <w:pPr>
              <w:spacing w:after="0" w:line="240" w:lineRule="auto"/>
              <w:ind w:left="567"/>
              <w:rPr>
                <w:rFonts w:ascii="Tahoma" w:hAnsi="Tahoma" w:cs="Tahoma"/>
                <w:sz w:val="28"/>
                <w:szCs w:val="28"/>
                <w:u w:val="single"/>
              </w:rPr>
            </w:pPr>
            <w:r w:rsidRPr="00F12D9E">
              <w:rPr>
                <w:rFonts w:ascii="Tahoma" w:hAnsi="Tahoma" w:cs="Tahoma"/>
                <w:sz w:val="28"/>
                <w:szCs w:val="28"/>
              </w:rPr>
              <w:t xml:space="preserve">08.00 – </w:t>
            </w:r>
            <w:r w:rsidR="003C1A0B" w:rsidRPr="00F12D9E">
              <w:rPr>
                <w:rFonts w:ascii="Tahoma" w:hAnsi="Tahoma" w:cs="Tahoma"/>
                <w:sz w:val="28"/>
                <w:szCs w:val="28"/>
              </w:rPr>
              <w:t xml:space="preserve">+ </w:t>
            </w:r>
            <w:r w:rsidRPr="00F12D9E">
              <w:rPr>
                <w:rFonts w:ascii="Tahoma" w:hAnsi="Tahoma" w:cs="Tahoma"/>
                <w:sz w:val="28"/>
                <w:szCs w:val="28"/>
              </w:rPr>
              <w:t xml:space="preserve">Michalina i Teofil Kraska – </w:t>
            </w:r>
            <w:proofErr w:type="spellStart"/>
            <w:r w:rsidRPr="00F12D9E">
              <w:rPr>
                <w:rFonts w:ascii="Tahoma" w:hAnsi="Tahoma" w:cs="Tahoma"/>
                <w:sz w:val="28"/>
                <w:szCs w:val="28"/>
                <w:u w:val="single"/>
              </w:rPr>
              <w:t>int</w:t>
            </w:r>
            <w:proofErr w:type="spellEnd"/>
            <w:r w:rsidRPr="00F12D9E">
              <w:rPr>
                <w:rFonts w:ascii="Tahoma" w:hAnsi="Tahoma" w:cs="Tahoma"/>
                <w:sz w:val="28"/>
                <w:szCs w:val="28"/>
                <w:u w:val="single"/>
              </w:rPr>
              <w:t xml:space="preserve">. </w:t>
            </w:r>
            <w:proofErr w:type="spellStart"/>
            <w:r w:rsidRPr="00F12D9E">
              <w:rPr>
                <w:rFonts w:ascii="Tahoma" w:hAnsi="Tahoma" w:cs="Tahoma"/>
                <w:sz w:val="28"/>
                <w:szCs w:val="28"/>
                <w:u w:val="single"/>
              </w:rPr>
              <w:t>odpr</w:t>
            </w:r>
            <w:proofErr w:type="spellEnd"/>
            <w:r w:rsidRPr="00F12D9E">
              <w:rPr>
                <w:rFonts w:ascii="Tahoma" w:hAnsi="Tahoma" w:cs="Tahoma"/>
                <w:sz w:val="28"/>
                <w:szCs w:val="28"/>
                <w:u w:val="single"/>
              </w:rPr>
              <w:t>. poza parafią</w:t>
            </w:r>
          </w:p>
          <w:p w:rsidR="00A71984" w:rsidRPr="00F12D9E" w:rsidRDefault="00A71984" w:rsidP="00A71984">
            <w:pPr>
              <w:spacing w:after="0" w:line="240" w:lineRule="auto"/>
              <w:ind w:left="567"/>
              <w:rPr>
                <w:rFonts w:ascii="Tahoma" w:hAnsi="Tahoma" w:cs="Tahoma"/>
                <w:sz w:val="28"/>
                <w:szCs w:val="28"/>
              </w:rPr>
            </w:pPr>
            <w:r w:rsidRPr="00F12D9E">
              <w:rPr>
                <w:rFonts w:ascii="Tahoma" w:hAnsi="Tahoma" w:cs="Tahoma"/>
                <w:sz w:val="28"/>
                <w:szCs w:val="28"/>
              </w:rPr>
              <w:t xml:space="preserve">11.00 – Pro </w:t>
            </w:r>
            <w:proofErr w:type="spellStart"/>
            <w:r w:rsidRPr="00F12D9E">
              <w:rPr>
                <w:rFonts w:ascii="Tahoma" w:hAnsi="Tahoma" w:cs="Tahoma"/>
                <w:sz w:val="28"/>
                <w:szCs w:val="28"/>
              </w:rPr>
              <w:t>populo</w:t>
            </w:r>
            <w:proofErr w:type="spellEnd"/>
            <w:r w:rsidR="00770E1E">
              <w:rPr>
                <w:rFonts w:ascii="Tahoma" w:hAnsi="Tahoma" w:cs="Tahoma"/>
                <w:sz w:val="28"/>
                <w:szCs w:val="28"/>
              </w:rPr>
              <w:t xml:space="preserve"> – </w:t>
            </w:r>
            <w:r w:rsidR="00770E1E" w:rsidRPr="00770E1E">
              <w:rPr>
                <w:rFonts w:ascii="Tahoma" w:hAnsi="Tahoma" w:cs="Tahoma"/>
                <w:color w:val="FF0000"/>
                <w:sz w:val="28"/>
                <w:szCs w:val="28"/>
              </w:rPr>
              <w:t>Transmisja Mszy Świętej</w:t>
            </w:r>
          </w:p>
          <w:p w:rsidR="007F1C3B" w:rsidRPr="00F12D9E" w:rsidRDefault="00A71984" w:rsidP="00A71984">
            <w:pPr>
              <w:spacing w:after="0" w:line="240" w:lineRule="auto"/>
              <w:ind w:left="567"/>
              <w:rPr>
                <w:rFonts w:ascii="Tahoma" w:hAnsi="Tahoma" w:cs="Tahoma"/>
                <w:sz w:val="28"/>
                <w:szCs w:val="28"/>
              </w:rPr>
            </w:pPr>
            <w:r w:rsidRPr="00F12D9E">
              <w:rPr>
                <w:rFonts w:ascii="Tahoma" w:hAnsi="Tahoma" w:cs="Tahoma"/>
                <w:b/>
                <w:bCs/>
                <w:color w:val="C00000"/>
                <w:sz w:val="28"/>
                <w:szCs w:val="28"/>
              </w:rPr>
              <w:t>12.00 Różaniec</w:t>
            </w:r>
          </w:p>
        </w:tc>
      </w:tr>
      <w:tr w:rsidR="00776950" w:rsidRPr="000D358C"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12D9E" w:rsidRDefault="00EE6D8B" w:rsidP="00D906BF">
            <w:pPr>
              <w:spacing w:after="0" w:line="240" w:lineRule="auto"/>
              <w:jc w:val="center"/>
              <w:rPr>
                <w:rFonts w:ascii="Tahoma" w:hAnsi="Tahoma" w:cs="Tahoma"/>
                <w:b/>
                <w:bCs/>
                <w:sz w:val="28"/>
                <w:szCs w:val="28"/>
              </w:rPr>
            </w:pPr>
            <w:r w:rsidRPr="00F12D9E">
              <w:rPr>
                <w:rFonts w:ascii="Tahoma" w:hAnsi="Tahoma" w:cs="Tahoma"/>
                <w:b/>
                <w:bCs/>
                <w:sz w:val="28"/>
                <w:szCs w:val="28"/>
              </w:rPr>
              <w:t>19</w:t>
            </w:r>
            <w:r w:rsidR="00E4214F" w:rsidRPr="00F12D9E">
              <w:rPr>
                <w:rFonts w:ascii="Tahoma" w:hAnsi="Tahoma" w:cs="Tahoma"/>
                <w:b/>
                <w:bCs/>
                <w:sz w:val="28"/>
                <w:szCs w:val="28"/>
              </w:rPr>
              <w:t>.10</w:t>
            </w:r>
            <w:r w:rsidR="00434AAB" w:rsidRPr="00F12D9E">
              <w:rPr>
                <w:rFonts w:ascii="Tahoma" w:hAnsi="Tahoma" w:cs="Tahoma"/>
                <w:b/>
                <w:bCs/>
                <w:sz w:val="28"/>
                <w:szCs w:val="28"/>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F12D9E" w:rsidRDefault="00E4214F" w:rsidP="00B21867">
            <w:pPr>
              <w:spacing w:after="0" w:line="240" w:lineRule="auto"/>
              <w:ind w:left="567"/>
              <w:rPr>
                <w:rFonts w:ascii="Tahoma" w:hAnsi="Tahoma" w:cs="Tahoma"/>
                <w:sz w:val="28"/>
                <w:szCs w:val="28"/>
              </w:rPr>
            </w:pPr>
            <w:r w:rsidRPr="00F12D9E">
              <w:rPr>
                <w:rFonts w:ascii="Tahoma" w:hAnsi="Tahoma" w:cs="Tahoma"/>
                <w:sz w:val="28"/>
                <w:szCs w:val="28"/>
              </w:rPr>
              <w:t>15</w:t>
            </w:r>
            <w:r w:rsidR="000D358C" w:rsidRPr="00F12D9E">
              <w:rPr>
                <w:rFonts w:ascii="Tahoma" w:hAnsi="Tahoma" w:cs="Tahoma"/>
                <w:sz w:val="28"/>
                <w:szCs w:val="28"/>
              </w:rPr>
              <w:t>.3</w:t>
            </w:r>
            <w:r w:rsidR="00091C36" w:rsidRPr="00F12D9E">
              <w:rPr>
                <w:rFonts w:ascii="Tahoma" w:hAnsi="Tahoma" w:cs="Tahoma"/>
                <w:sz w:val="28"/>
                <w:szCs w:val="28"/>
              </w:rPr>
              <w:t>0</w:t>
            </w:r>
            <w:r w:rsidR="00551F84" w:rsidRPr="00F12D9E">
              <w:rPr>
                <w:rFonts w:ascii="Tahoma" w:hAnsi="Tahoma" w:cs="Tahoma"/>
                <w:sz w:val="28"/>
                <w:szCs w:val="28"/>
              </w:rPr>
              <w:t xml:space="preserve"> </w:t>
            </w:r>
            <w:r w:rsidR="00091C36" w:rsidRPr="00F12D9E">
              <w:rPr>
                <w:rFonts w:ascii="Tahoma" w:hAnsi="Tahoma" w:cs="Tahoma"/>
                <w:sz w:val="28"/>
                <w:szCs w:val="28"/>
              </w:rPr>
              <w:t>–</w:t>
            </w:r>
            <w:r w:rsidR="00B21867" w:rsidRPr="00F12D9E">
              <w:rPr>
                <w:rFonts w:ascii="Tahoma" w:hAnsi="Tahoma" w:cs="Tahoma"/>
                <w:sz w:val="28"/>
                <w:szCs w:val="28"/>
              </w:rPr>
              <w:t xml:space="preserve"> </w:t>
            </w:r>
            <w:r w:rsidR="00A71984" w:rsidRPr="00F12D9E">
              <w:rPr>
                <w:rFonts w:ascii="Tahoma" w:hAnsi="Tahoma" w:cs="Tahoma"/>
                <w:sz w:val="28"/>
                <w:szCs w:val="28"/>
              </w:rPr>
              <w:t>+ Wanda Dąbkowska /</w:t>
            </w:r>
            <w:proofErr w:type="spellStart"/>
            <w:r w:rsidR="00A71984" w:rsidRPr="00F12D9E">
              <w:rPr>
                <w:rFonts w:ascii="Tahoma" w:hAnsi="Tahoma" w:cs="Tahoma"/>
                <w:sz w:val="28"/>
                <w:szCs w:val="28"/>
              </w:rPr>
              <w:t>up</w:t>
            </w:r>
            <w:proofErr w:type="spellEnd"/>
            <w:r w:rsidR="00A71984" w:rsidRPr="00F12D9E">
              <w:rPr>
                <w:rFonts w:ascii="Tahoma" w:hAnsi="Tahoma" w:cs="Tahoma"/>
                <w:sz w:val="28"/>
                <w:szCs w:val="28"/>
              </w:rPr>
              <w:t>/</w:t>
            </w:r>
          </w:p>
          <w:p w:rsidR="007F1C3B" w:rsidRPr="00F12D9E" w:rsidRDefault="00E4214F" w:rsidP="009F2081">
            <w:pPr>
              <w:spacing w:after="0" w:line="240" w:lineRule="auto"/>
              <w:ind w:left="567"/>
              <w:rPr>
                <w:rFonts w:ascii="Tahoma" w:hAnsi="Tahoma" w:cs="Tahoma"/>
                <w:sz w:val="28"/>
                <w:szCs w:val="28"/>
              </w:rPr>
            </w:pPr>
            <w:r w:rsidRPr="00F12D9E">
              <w:rPr>
                <w:rFonts w:ascii="Tahoma" w:hAnsi="Tahoma" w:cs="Tahoma"/>
                <w:sz w:val="28"/>
                <w:szCs w:val="28"/>
              </w:rPr>
              <w:t>16</w:t>
            </w:r>
            <w:r w:rsidR="001E1CA3" w:rsidRPr="00F12D9E">
              <w:rPr>
                <w:rFonts w:ascii="Tahoma" w:hAnsi="Tahoma" w:cs="Tahoma"/>
                <w:sz w:val="28"/>
                <w:szCs w:val="28"/>
              </w:rPr>
              <w:t>.00</w:t>
            </w:r>
            <w:r w:rsidR="00434AAB" w:rsidRPr="00F12D9E">
              <w:rPr>
                <w:rFonts w:ascii="Tahoma" w:hAnsi="Tahoma" w:cs="Tahoma"/>
                <w:sz w:val="28"/>
                <w:szCs w:val="28"/>
              </w:rPr>
              <w:t xml:space="preserve"> –</w:t>
            </w:r>
            <w:r w:rsidR="00B21867" w:rsidRPr="00F12D9E">
              <w:rPr>
                <w:rFonts w:ascii="Tahoma" w:hAnsi="Tahoma" w:cs="Tahoma"/>
                <w:sz w:val="28"/>
                <w:szCs w:val="28"/>
              </w:rPr>
              <w:t xml:space="preserve"> </w:t>
            </w:r>
            <w:r w:rsidR="004004F4" w:rsidRPr="00F12D9E">
              <w:rPr>
                <w:rFonts w:ascii="Tahoma" w:hAnsi="Tahoma" w:cs="Tahoma"/>
                <w:sz w:val="28"/>
                <w:szCs w:val="28"/>
              </w:rPr>
              <w:t>+</w:t>
            </w:r>
            <w:r w:rsidR="00E24822" w:rsidRPr="00F12D9E">
              <w:rPr>
                <w:rFonts w:ascii="Tahoma" w:hAnsi="Tahoma" w:cs="Tahoma"/>
                <w:sz w:val="28"/>
                <w:szCs w:val="28"/>
              </w:rPr>
              <w:t xml:space="preserve"> </w:t>
            </w:r>
            <w:r w:rsidR="00A71984" w:rsidRPr="00F12D9E">
              <w:rPr>
                <w:rFonts w:ascii="Tahoma" w:hAnsi="Tahoma" w:cs="Tahoma"/>
                <w:sz w:val="28"/>
                <w:szCs w:val="28"/>
              </w:rPr>
              <w:t xml:space="preserve">Stanisław </w:t>
            </w:r>
            <w:proofErr w:type="spellStart"/>
            <w:r w:rsidR="00A71984" w:rsidRPr="00F12D9E">
              <w:rPr>
                <w:rFonts w:ascii="Tahoma" w:hAnsi="Tahoma" w:cs="Tahoma"/>
                <w:sz w:val="28"/>
                <w:szCs w:val="28"/>
              </w:rPr>
              <w:t>Darmofał</w:t>
            </w:r>
            <w:proofErr w:type="spellEnd"/>
            <w:r w:rsidR="00A71984" w:rsidRPr="00F12D9E">
              <w:rPr>
                <w:rFonts w:ascii="Tahoma" w:hAnsi="Tahoma" w:cs="Tahoma"/>
                <w:sz w:val="28"/>
                <w:szCs w:val="28"/>
              </w:rPr>
              <w:t xml:space="preserve"> i Stanisław </w:t>
            </w:r>
            <w:proofErr w:type="spellStart"/>
            <w:r w:rsidR="00A71984" w:rsidRPr="00F12D9E">
              <w:rPr>
                <w:rFonts w:ascii="Tahoma" w:hAnsi="Tahoma" w:cs="Tahoma"/>
                <w:sz w:val="28"/>
                <w:szCs w:val="28"/>
              </w:rPr>
              <w:t>Borzymowski</w:t>
            </w:r>
            <w:proofErr w:type="spellEnd"/>
          </w:p>
          <w:p w:rsidR="004004F4" w:rsidRPr="00F12D9E" w:rsidRDefault="004004F4" w:rsidP="009F2081">
            <w:pPr>
              <w:spacing w:after="0" w:line="240" w:lineRule="auto"/>
              <w:ind w:left="567"/>
              <w:rPr>
                <w:rFonts w:ascii="Tahoma" w:hAnsi="Tahoma" w:cs="Tahoma"/>
                <w:sz w:val="28"/>
                <w:szCs w:val="28"/>
              </w:rPr>
            </w:pPr>
            <w:r w:rsidRPr="00F12D9E">
              <w:rPr>
                <w:rFonts w:ascii="Tahoma" w:hAnsi="Tahoma" w:cs="Tahoma"/>
                <w:b/>
                <w:bCs/>
                <w:color w:val="C00000"/>
                <w:sz w:val="28"/>
                <w:szCs w:val="28"/>
              </w:rPr>
              <w:t>16.30 Różaniec</w:t>
            </w:r>
          </w:p>
        </w:tc>
      </w:tr>
      <w:tr w:rsidR="00776950" w:rsidRPr="004776ED"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12D9E" w:rsidRDefault="00EE6D8B" w:rsidP="00551F84">
            <w:pPr>
              <w:spacing w:after="0" w:line="240" w:lineRule="auto"/>
              <w:jc w:val="center"/>
              <w:rPr>
                <w:rFonts w:ascii="Tahoma" w:hAnsi="Tahoma" w:cs="Tahoma"/>
                <w:b/>
                <w:bCs/>
                <w:sz w:val="28"/>
                <w:szCs w:val="28"/>
              </w:rPr>
            </w:pPr>
            <w:r w:rsidRPr="00F12D9E">
              <w:rPr>
                <w:rFonts w:ascii="Tahoma" w:hAnsi="Tahoma" w:cs="Tahoma"/>
                <w:b/>
                <w:bCs/>
                <w:sz w:val="28"/>
                <w:szCs w:val="28"/>
              </w:rPr>
              <w:t>20</w:t>
            </w:r>
            <w:r w:rsidR="00E4214F" w:rsidRPr="00F12D9E">
              <w:rPr>
                <w:rFonts w:ascii="Tahoma" w:hAnsi="Tahoma" w:cs="Tahoma"/>
                <w:b/>
                <w:bCs/>
                <w:sz w:val="28"/>
                <w:szCs w:val="28"/>
              </w:rPr>
              <w:t>.10</w:t>
            </w:r>
            <w:r w:rsidR="00434AAB" w:rsidRPr="00F12D9E">
              <w:rPr>
                <w:rFonts w:ascii="Tahoma" w:hAnsi="Tahoma" w:cs="Tahoma"/>
                <w:b/>
                <w:bCs/>
                <w:sz w:val="28"/>
                <w:szCs w:val="28"/>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2D59" w:rsidRPr="00F12D9E" w:rsidRDefault="00E4214F" w:rsidP="00A32D59">
            <w:pPr>
              <w:spacing w:after="0" w:line="240" w:lineRule="auto"/>
              <w:ind w:left="567"/>
              <w:rPr>
                <w:rFonts w:ascii="Tahoma" w:hAnsi="Tahoma" w:cs="Tahoma"/>
                <w:sz w:val="28"/>
                <w:szCs w:val="28"/>
              </w:rPr>
            </w:pPr>
            <w:r w:rsidRPr="00F12D9E">
              <w:rPr>
                <w:rFonts w:ascii="Tahoma" w:hAnsi="Tahoma" w:cs="Tahoma"/>
                <w:sz w:val="28"/>
                <w:szCs w:val="28"/>
              </w:rPr>
              <w:t>15</w:t>
            </w:r>
            <w:r w:rsidR="004A58A1" w:rsidRPr="00F12D9E">
              <w:rPr>
                <w:rFonts w:ascii="Tahoma" w:hAnsi="Tahoma" w:cs="Tahoma"/>
                <w:sz w:val="28"/>
                <w:szCs w:val="28"/>
              </w:rPr>
              <w:t>.3</w:t>
            </w:r>
            <w:r w:rsidR="00186DBA" w:rsidRPr="00F12D9E">
              <w:rPr>
                <w:rFonts w:ascii="Tahoma" w:hAnsi="Tahoma" w:cs="Tahoma"/>
                <w:sz w:val="28"/>
                <w:szCs w:val="28"/>
              </w:rPr>
              <w:t xml:space="preserve">0 </w:t>
            </w:r>
            <w:r w:rsidR="001B7B06" w:rsidRPr="00F12D9E">
              <w:rPr>
                <w:rFonts w:ascii="Tahoma" w:hAnsi="Tahoma" w:cs="Tahoma"/>
                <w:sz w:val="28"/>
                <w:szCs w:val="28"/>
              </w:rPr>
              <w:t xml:space="preserve">– </w:t>
            </w:r>
            <w:r w:rsidR="004004F4" w:rsidRPr="00F12D9E">
              <w:rPr>
                <w:rFonts w:ascii="Tahoma" w:hAnsi="Tahoma" w:cs="Tahoma"/>
                <w:sz w:val="28"/>
                <w:szCs w:val="28"/>
              </w:rPr>
              <w:t>+</w:t>
            </w:r>
            <w:r w:rsidR="00A71984" w:rsidRPr="00F12D9E">
              <w:rPr>
                <w:rFonts w:ascii="Tahoma" w:hAnsi="Tahoma" w:cs="Tahoma"/>
                <w:sz w:val="28"/>
                <w:szCs w:val="28"/>
              </w:rPr>
              <w:t xml:space="preserve"> Marianna Kossakowska</w:t>
            </w:r>
            <w:r w:rsidR="00E24822" w:rsidRPr="00F12D9E">
              <w:rPr>
                <w:rFonts w:ascii="Tahoma" w:hAnsi="Tahoma" w:cs="Tahoma"/>
                <w:sz w:val="28"/>
                <w:szCs w:val="28"/>
              </w:rPr>
              <w:t xml:space="preserve"> /</w:t>
            </w:r>
            <w:proofErr w:type="spellStart"/>
            <w:r w:rsidR="00E24822" w:rsidRPr="00F12D9E">
              <w:rPr>
                <w:rFonts w:ascii="Tahoma" w:hAnsi="Tahoma" w:cs="Tahoma"/>
                <w:sz w:val="28"/>
                <w:szCs w:val="28"/>
              </w:rPr>
              <w:t>up</w:t>
            </w:r>
            <w:proofErr w:type="spellEnd"/>
            <w:r w:rsidR="00E24822" w:rsidRPr="00F12D9E">
              <w:rPr>
                <w:rFonts w:ascii="Tahoma" w:hAnsi="Tahoma" w:cs="Tahoma"/>
                <w:sz w:val="28"/>
                <w:szCs w:val="28"/>
              </w:rPr>
              <w:t>/</w:t>
            </w:r>
          </w:p>
          <w:p w:rsidR="004004F4" w:rsidRPr="00F12D9E" w:rsidRDefault="00E4214F" w:rsidP="004004F4">
            <w:pPr>
              <w:spacing w:after="0" w:line="240" w:lineRule="auto"/>
              <w:ind w:left="567"/>
              <w:rPr>
                <w:rFonts w:ascii="Tahoma" w:hAnsi="Tahoma" w:cs="Tahoma"/>
                <w:sz w:val="28"/>
                <w:szCs w:val="28"/>
              </w:rPr>
            </w:pPr>
            <w:r w:rsidRPr="00F12D9E">
              <w:rPr>
                <w:rFonts w:ascii="Tahoma" w:hAnsi="Tahoma" w:cs="Tahoma"/>
                <w:sz w:val="28"/>
                <w:szCs w:val="28"/>
              </w:rPr>
              <w:t>16</w:t>
            </w:r>
            <w:r w:rsidR="002A61B2" w:rsidRPr="00F12D9E">
              <w:rPr>
                <w:rFonts w:ascii="Tahoma" w:hAnsi="Tahoma" w:cs="Tahoma"/>
                <w:sz w:val="28"/>
                <w:szCs w:val="28"/>
              </w:rPr>
              <w:t xml:space="preserve">.00 – </w:t>
            </w:r>
            <w:r w:rsidR="004004F4" w:rsidRPr="00F12D9E">
              <w:rPr>
                <w:rFonts w:ascii="Tahoma" w:hAnsi="Tahoma" w:cs="Tahoma"/>
                <w:sz w:val="28"/>
                <w:szCs w:val="28"/>
              </w:rPr>
              <w:t>+</w:t>
            </w:r>
            <w:r w:rsidR="00A71984" w:rsidRPr="00F12D9E">
              <w:rPr>
                <w:rFonts w:ascii="Tahoma" w:hAnsi="Tahoma" w:cs="Tahoma"/>
                <w:sz w:val="28"/>
                <w:szCs w:val="28"/>
              </w:rPr>
              <w:t xml:space="preserve"> Franciszek, Marianna, Eugenia, Kazimiera i Jerzy </w:t>
            </w:r>
            <w:proofErr w:type="spellStart"/>
            <w:r w:rsidR="00A71984" w:rsidRPr="00F12D9E">
              <w:rPr>
                <w:rFonts w:ascii="Tahoma" w:hAnsi="Tahoma" w:cs="Tahoma"/>
                <w:sz w:val="28"/>
                <w:szCs w:val="28"/>
              </w:rPr>
              <w:t>Lichtensztejn</w:t>
            </w:r>
            <w:proofErr w:type="spellEnd"/>
          </w:p>
          <w:p w:rsidR="00E24822" w:rsidRPr="00F12D9E" w:rsidRDefault="004004F4" w:rsidP="00A71984">
            <w:pPr>
              <w:spacing w:after="0" w:line="240" w:lineRule="auto"/>
              <w:ind w:left="567"/>
              <w:rPr>
                <w:rFonts w:ascii="Tahoma" w:hAnsi="Tahoma" w:cs="Tahoma"/>
                <w:b/>
                <w:bCs/>
                <w:color w:val="C00000"/>
                <w:sz w:val="28"/>
                <w:szCs w:val="28"/>
              </w:rPr>
            </w:pPr>
            <w:r w:rsidRPr="00F12D9E">
              <w:rPr>
                <w:rFonts w:ascii="Tahoma" w:hAnsi="Tahoma" w:cs="Tahoma"/>
                <w:b/>
                <w:bCs/>
                <w:color w:val="C00000"/>
                <w:sz w:val="28"/>
                <w:szCs w:val="28"/>
              </w:rPr>
              <w:t>16.30 Różaniec</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F12D9E" w:rsidRDefault="00EE6D8B" w:rsidP="0000113A">
            <w:pPr>
              <w:spacing w:after="0" w:line="240" w:lineRule="auto"/>
              <w:jc w:val="center"/>
              <w:rPr>
                <w:rFonts w:ascii="Tahoma" w:hAnsi="Tahoma" w:cs="Tahoma"/>
                <w:b/>
                <w:bCs/>
                <w:sz w:val="28"/>
                <w:szCs w:val="28"/>
              </w:rPr>
            </w:pPr>
            <w:r w:rsidRPr="00F12D9E">
              <w:rPr>
                <w:rFonts w:ascii="Tahoma" w:hAnsi="Tahoma" w:cs="Tahoma"/>
                <w:b/>
                <w:bCs/>
                <w:sz w:val="28"/>
                <w:szCs w:val="28"/>
              </w:rPr>
              <w:t>21</w:t>
            </w:r>
            <w:r w:rsidR="00E4214F" w:rsidRPr="00F12D9E">
              <w:rPr>
                <w:rFonts w:ascii="Tahoma" w:hAnsi="Tahoma" w:cs="Tahoma"/>
                <w:b/>
                <w:bCs/>
                <w:sz w:val="28"/>
                <w:szCs w:val="28"/>
              </w:rPr>
              <w:t>.10</w:t>
            </w:r>
            <w:r w:rsidR="00434AAB" w:rsidRPr="00F12D9E">
              <w:rPr>
                <w:rFonts w:ascii="Tahoma" w:hAnsi="Tahoma" w:cs="Tahoma"/>
                <w:b/>
                <w:bCs/>
                <w:sz w:val="28"/>
                <w:szCs w:val="28"/>
              </w:rPr>
              <w:t xml:space="preserve"> – Środa </w:t>
            </w:r>
            <w:r w:rsidR="0073069F" w:rsidRPr="00F12D9E">
              <w:rPr>
                <w:rFonts w:ascii="Tahoma" w:hAnsi="Tahoma" w:cs="Tahoma"/>
                <w:b/>
                <w:bCs/>
                <w:sz w:val="28"/>
                <w:szCs w:val="28"/>
              </w:rPr>
              <w:t>/Nabożeństwo do MBNP/</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2081" w:rsidRPr="00F12D9E" w:rsidRDefault="00E4214F" w:rsidP="009F2081">
            <w:pPr>
              <w:spacing w:after="0" w:line="240" w:lineRule="auto"/>
              <w:ind w:left="567"/>
              <w:rPr>
                <w:rFonts w:ascii="Tahoma" w:hAnsi="Tahoma" w:cs="Tahoma"/>
                <w:sz w:val="28"/>
                <w:szCs w:val="28"/>
              </w:rPr>
            </w:pPr>
            <w:r w:rsidRPr="00F12D9E">
              <w:rPr>
                <w:rFonts w:ascii="Tahoma" w:hAnsi="Tahoma" w:cs="Tahoma"/>
                <w:sz w:val="28"/>
                <w:szCs w:val="28"/>
              </w:rPr>
              <w:t>15</w:t>
            </w:r>
            <w:r w:rsidR="00186DBA" w:rsidRPr="00F12D9E">
              <w:rPr>
                <w:rFonts w:ascii="Tahoma" w:hAnsi="Tahoma" w:cs="Tahoma"/>
                <w:sz w:val="28"/>
                <w:szCs w:val="28"/>
              </w:rPr>
              <w:t>.3</w:t>
            </w:r>
            <w:r w:rsidR="004A58A1" w:rsidRPr="00F12D9E">
              <w:rPr>
                <w:rFonts w:ascii="Tahoma" w:hAnsi="Tahoma" w:cs="Tahoma"/>
                <w:sz w:val="28"/>
                <w:szCs w:val="28"/>
              </w:rPr>
              <w:t>0 –</w:t>
            </w:r>
            <w:r w:rsidR="00774A35" w:rsidRPr="00F12D9E">
              <w:rPr>
                <w:rFonts w:ascii="Tahoma" w:hAnsi="Tahoma" w:cs="Tahoma"/>
                <w:sz w:val="28"/>
                <w:szCs w:val="28"/>
              </w:rPr>
              <w:t xml:space="preserve"> </w:t>
            </w:r>
            <w:r w:rsidR="00A71984" w:rsidRPr="00F12D9E">
              <w:rPr>
                <w:rFonts w:ascii="Tahoma" w:hAnsi="Tahoma" w:cs="Tahoma"/>
                <w:sz w:val="28"/>
                <w:szCs w:val="28"/>
              </w:rPr>
              <w:t>+ ks. Janusz Malinowski</w:t>
            </w:r>
            <w:r w:rsidR="00E24822" w:rsidRPr="00F12D9E">
              <w:rPr>
                <w:rFonts w:ascii="Tahoma" w:hAnsi="Tahoma" w:cs="Tahoma"/>
                <w:sz w:val="28"/>
                <w:szCs w:val="28"/>
              </w:rPr>
              <w:t xml:space="preserve"> </w:t>
            </w:r>
            <w:r w:rsidR="00544CFB" w:rsidRPr="00F12D9E">
              <w:rPr>
                <w:rFonts w:ascii="Tahoma" w:hAnsi="Tahoma" w:cs="Tahoma"/>
                <w:sz w:val="28"/>
                <w:szCs w:val="28"/>
              </w:rPr>
              <w:t>/</w:t>
            </w:r>
            <w:proofErr w:type="spellStart"/>
            <w:r w:rsidR="00544CFB" w:rsidRPr="00F12D9E">
              <w:rPr>
                <w:rFonts w:ascii="Tahoma" w:hAnsi="Tahoma" w:cs="Tahoma"/>
                <w:sz w:val="28"/>
                <w:szCs w:val="28"/>
              </w:rPr>
              <w:t>up</w:t>
            </w:r>
            <w:proofErr w:type="spellEnd"/>
            <w:r w:rsidR="00544CFB" w:rsidRPr="00F12D9E">
              <w:rPr>
                <w:rFonts w:ascii="Tahoma" w:hAnsi="Tahoma" w:cs="Tahoma"/>
                <w:sz w:val="28"/>
                <w:szCs w:val="28"/>
              </w:rPr>
              <w:t>/</w:t>
            </w:r>
          </w:p>
          <w:p w:rsidR="007F1C3B" w:rsidRPr="00F12D9E" w:rsidRDefault="00E4214F" w:rsidP="00BE1C59">
            <w:pPr>
              <w:spacing w:after="0" w:line="240" w:lineRule="auto"/>
              <w:ind w:left="567"/>
              <w:rPr>
                <w:rFonts w:ascii="Tahoma" w:hAnsi="Tahoma" w:cs="Tahoma"/>
                <w:sz w:val="28"/>
                <w:szCs w:val="28"/>
              </w:rPr>
            </w:pPr>
            <w:r w:rsidRPr="00F12D9E">
              <w:rPr>
                <w:rFonts w:ascii="Tahoma" w:hAnsi="Tahoma" w:cs="Tahoma"/>
                <w:sz w:val="28"/>
                <w:szCs w:val="28"/>
              </w:rPr>
              <w:t>16</w:t>
            </w:r>
            <w:r w:rsidR="00BE4981" w:rsidRPr="00F12D9E">
              <w:rPr>
                <w:rFonts w:ascii="Tahoma" w:hAnsi="Tahoma" w:cs="Tahoma"/>
                <w:sz w:val="28"/>
                <w:szCs w:val="28"/>
              </w:rPr>
              <w:t xml:space="preserve">.00 – </w:t>
            </w:r>
            <w:r w:rsidR="001E1CA3" w:rsidRPr="00F12D9E">
              <w:rPr>
                <w:rFonts w:ascii="Tahoma" w:hAnsi="Tahoma" w:cs="Tahoma"/>
                <w:sz w:val="28"/>
                <w:szCs w:val="28"/>
              </w:rPr>
              <w:t xml:space="preserve">+ </w:t>
            </w:r>
            <w:r w:rsidR="00A71984" w:rsidRPr="00F12D9E">
              <w:rPr>
                <w:rFonts w:ascii="Tahoma" w:hAnsi="Tahoma" w:cs="Tahoma"/>
                <w:sz w:val="28"/>
                <w:szCs w:val="28"/>
              </w:rPr>
              <w:t>Ryszard Cichy /</w:t>
            </w:r>
            <w:proofErr w:type="spellStart"/>
            <w:r w:rsidR="00A71984" w:rsidRPr="00F12D9E">
              <w:rPr>
                <w:rFonts w:ascii="Tahoma" w:hAnsi="Tahoma" w:cs="Tahoma"/>
                <w:sz w:val="28"/>
                <w:szCs w:val="28"/>
              </w:rPr>
              <w:t>up</w:t>
            </w:r>
            <w:proofErr w:type="spellEnd"/>
            <w:r w:rsidR="00A71984" w:rsidRPr="00F12D9E">
              <w:rPr>
                <w:rFonts w:ascii="Tahoma" w:hAnsi="Tahoma" w:cs="Tahoma"/>
                <w:sz w:val="28"/>
                <w:szCs w:val="28"/>
              </w:rPr>
              <w:t>/</w:t>
            </w:r>
          </w:p>
          <w:p w:rsidR="004004F4" w:rsidRPr="00F12D9E" w:rsidRDefault="004004F4" w:rsidP="00544CFB">
            <w:pPr>
              <w:spacing w:after="0" w:line="240" w:lineRule="auto"/>
              <w:ind w:left="567"/>
              <w:rPr>
                <w:rFonts w:ascii="Tahoma" w:hAnsi="Tahoma" w:cs="Tahoma"/>
                <w:sz w:val="28"/>
                <w:szCs w:val="28"/>
              </w:rPr>
            </w:pPr>
            <w:r w:rsidRPr="00F12D9E">
              <w:rPr>
                <w:rFonts w:ascii="Tahoma" w:hAnsi="Tahoma" w:cs="Tahoma"/>
                <w:b/>
                <w:bCs/>
                <w:color w:val="C00000"/>
                <w:sz w:val="28"/>
                <w:szCs w:val="28"/>
              </w:rPr>
              <w:t>16.30 Różaniec</w:t>
            </w:r>
          </w:p>
        </w:tc>
      </w:tr>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12D9E" w:rsidRDefault="00EE6D8B" w:rsidP="00865D92">
            <w:pPr>
              <w:spacing w:after="0" w:line="240" w:lineRule="auto"/>
              <w:jc w:val="center"/>
              <w:rPr>
                <w:rFonts w:ascii="Tahoma" w:hAnsi="Tahoma" w:cs="Tahoma"/>
                <w:b/>
                <w:bCs/>
                <w:sz w:val="28"/>
                <w:szCs w:val="28"/>
              </w:rPr>
            </w:pPr>
            <w:r w:rsidRPr="00F12D9E">
              <w:rPr>
                <w:rFonts w:ascii="Tahoma" w:hAnsi="Tahoma" w:cs="Tahoma"/>
                <w:b/>
                <w:bCs/>
                <w:sz w:val="28"/>
                <w:szCs w:val="28"/>
              </w:rPr>
              <w:t>22</w:t>
            </w:r>
            <w:r w:rsidR="00CA4473" w:rsidRPr="00F12D9E">
              <w:rPr>
                <w:rFonts w:ascii="Tahoma" w:hAnsi="Tahoma" w:cs="Tahoma"/>
                <w:b/>
                <w:bCs/>
                <w:sz w:val="28"/>
                <w:szCs w:val="28"/>
              </w:rPr>
              <w:t>.10</w:t>
            </w:r>
            <w:r w:rsidR="00434AAB" w:rsidRPr="00F12D9E">
              <w:rPr>
                <w:rFonts w:ascii="Tahoma" w:hAnsi="Tahoma" w:cs="Tahoma"/>
                <w:b/>
                <w:bCs/>
                <w:sz w:val="28"/>
                <w:szCs w:val="28"/>
              </w:rPr>
              <w:t xml:space="preserve"> </w:t>
            </w:r>
            <w:r w:rsidR="008E61A4" w:rsidRPr="00F12D9E">
              <w:rPr>
                <w:rFonts w:ascii="Tahoma" w:hAnsi="Tahoma" w:cs="Tahoma"/>
                <w:b/>
                <w:bCs/>
                <w:sz w:val="28"/>
                <w:szCs w:val="28"/>
              </w:rPr>
              <w:t>–</w:t>
            </w:r>
            <w:r w:rsidR="00434AAB" w:rsidRPr="00F12D9E">
              <w:rPr>
                <w:rFonts w:ascii="Tahoma" w:hAnsi="Tahoma" w:cs="Tahoma"/>
                <w:b/>
                <w:bCs/>
                <w:sz w:val="28"/>
                <w:szCs w:val="28"/>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F12D9E" w:rsidRDefault="00CA4473" w:rsidP="00892A59">
            <w:pPr>
              <w:spacing w:after="0" w:line="240" w:lineRule="auto"/>
              <w:ind w:left="567"/>
              <w:rPr>
                <w:rFonts w:ascii="Tahoma" w:hAnsi="Tahoma" w:cs="Tahoma"/>
                <w:sz w:val="28"/>
                <w:szCs w:val="28"/>
              </w:rPr>
            </w:pPr>
            <w:r w:rsidRPr="00F12D9E">
              <w:rPr>
                <w:rFonts w:ascii="Tahoma" w:hAnsi="Tahoma" w:cs="Tahoma"/>
                <w:sz w:val="28"/>
                <w:szCs w:val="28"/>
              </w:rPr>
              <w:t>15</w:t>
            </w:r>
            <w:r w:rsidR="00777B12" w:rsidRPr="00F12D9E">
              <w:rPr>
                <w:rFonts w:ascii="Tahoma" w:hAnsi="Tahoma" w:cs="Tahoma"/>
                <w:sz w:val="28"/>
                <w:szCs w:val="28"/>
              </w:rPr>
              <w:t>.3</w:t>
            </w:r>
            <w:r w:rsidR="00D42E9C" w:rsidRPr="00F12D9E">
              <w:rPr>
                <w:rFonts w:ascii="Tahoma" w:hAnsi="Tahoma" w:cs="Tahoma"/>
                <w:sz w:val="28"/>
                <w:szCs w:val="28"/>
              </w:rPr>
              <w:t>0 –</w:t>
            </w:r>
            <w:r w:rsidR="00892A59" w:rsidRPr="00F12D9E">
              <w:rPr>
                <w:rFonts w:ascii="Tahoma" w:hAnsi="Tahoma" w:cs="Tahoma"/>
                <w:sz w:val="28"/>
                <w:szCs w:val="28"/>
              </w:rPr>
              <w:t xml:space="preserve"> </w:t>
            </w:r>
            <w:r w:rsidR="004004F4" w:rsidRPr="00F12D9E">
              <w:rPr>
                <w:rFonts w:ascii="Tahoma" w:hAnsi="Tahoma" w:cs="Tahoma"/>
                <w:sz w:val="28"/>
                <w:szCs w:val="28"/>
              </w:rPr>
              <w:t>+</w:t>
            </w:r>
            <w:r w:rsidR="005B7775" w:rsidRPr="00F12D9E">
              <w:rPr>
                <w:rFonts w:ascii="Tahoma" w:hAnsi="Tahoma" w:cs="Tahoma"/>
                <w:sz w:val="28"/>
                <w:szCs w:val="28"/>
              </w:rPr>
              <w:t xml:space="preserve"> </w:t>
            </w:r>
            <w:r w:rsidR="00A71984" w:rsidRPr="00F12D9E">
              <w:rPr>
                <w:rFonts w:ascii="Tahoma" w:hAnsi="Tahoma" w:cs="Tahoma"/>
                <w:sz w:val="28"/>
                <w:szCs w:val="28"/>
              </w:rPr>
              <w:t xml:space="preserve">Halina </w:t>
            </w:r>
            <w:proofErr w:type="spellStart"/>
            <w:r w:rsidR="00A71984" w:rsidRPr="00F12D9E">
              <w:rPr>
                <w:rFonts w:ascii="Tahoma" w:hAnsi="Tahoma" w:cs="Tahoma"/>
                <w:sz w:val="28"/>
                <w:szCs w:val="28"/>
              </w:rPr>
              <w:t>Romasz</w:t>
            </w:r>
            <w:proofErr w:type="spellEnd"/>
            <w:r w:rsidR="00544CFB" w:rsidRPr="00F12D9E">
              <w:rPr>
                <w:rFonts w:ascii="Tahoma" w:hAnsi="Tahoma" w:cs="Tahoma"/>
                <w:sz w:val="28"/>
                <w:szCs w:val="28"/>
              </w:rPr>
              <w:t xml:space="preserve"> /</w:t>
            </w:r>
            <w:proofErr w:type="spellStart"/>
            <w:r w:rsidR="00544CFB" w:rsidRPr="00F12D9E">
              <w:rPr>
                <w:rFonts w:ascii="Tahoma" w:hAnsi="Tahoma" w:cs="Tahoma"/>
                <w:sz w:val="28"/>
                <w:szCs w:val="28"/>
              </w:rPr>
              <w:t>up</w:t>
            </w:r>
            <w:proofErr w:type="spellEnd"/>
            <w:r w:rsidR="00544CFB" w:rsidRPr="00F12D9E">
              <w:rPr>
                <w:rFonts w:ascii="Tahoma" w:hAnsi="Tahoma" w:cs="Tahoma"/>
                <w:sz w:val="28"/>
                <w:szCs w:val="28"/>
              </w:rPr>
              <w:t>/</w:t>
            </w:r>
          </w:p>
          <w:p w:rsidR="00892A59" w:rsidRPr="00F12D9E" w:rsidRDefault="00CA4473" w:rsidP="004F15F5">
            <w:pPr>
              <w:spacing w:after="0" w:line="240" w:lineRule="auto"/>
              <w:ind w:left="567"/>
              <w:rPr>
                <w:rFonts w:ascii="Tahoma" w:hAnsi="Tahoma" w:cs="Tahoma"/>
                <w:sz w:val="28"/>
                <w:szCs w:val="28"/>
              </w:rPr>
            </w:pPr>
            <w:r w:rsidRPr="00F12D9E">
              <w:rPr>
                <w:rFonts w:ascii="Tahoma" w:hAnsi="Tahoma" w:cs="Tahoma"/>
                <w:sz w:val="28"/>
                <w:szCs w:val="28"/>
              </w:rPr>
              <w:t>16</w:t>
            </w:r>
            <w:r w:rsidR="00551F84" w:rsidRPr="00F12D9E">
              <w:rPr>
                <w:rFonts w:ascii="Tahoma" w:hAnsi="Tahoma" w:cs="Tahoma"/>
                <w:sz w:val="28"/>
                <w:szCs w:val="28"/>
              </w:rPr>
              <w:t>.00 –</w:t>
            </w:r>
            <w:r w:rsidR="002A61B2" w:rsidRPr="00F12D9E">
              <w:rPr>
                <w:rFonts w:ascii="Tahoma" w:hAnsi="Tahoma" w:cs="Tahoma"/>
                <w:sz w:val="28"/>
                <w:szCs w:val="28"/>
              </w:rPr>
              <w:t xml:space="preserve"> </w:t>
            </w:r>
            <w:r w:rsidR="004004F4" w:rsidRPr="00F12D9E">
              <w:rPr>
                <w:rFonts w:ascii="Tahoma" w:hAnsi="Tahoma" w:cs="Tahoma"/>
                <w:sz w:val="28"/>
                <w:szCs w:val="28"/>
              </w:rPr>
              <w:t>+</w:t>
            </w:r>
            <w:r w:rsidR="00544CFB" w:rsidRPr="00F12D9E">
              <w:rPr>
                <w:rFonts w:ascii="Tahoma" w:hAnsi="Tahoma" w:cs="Tahoma"/>
                <w:sz w:val="28"/>
                <w:szCs w:val="28"/>
              </w:rPr>
              <w:t xml:space="preserve"> </w:t>
            </w:r>
            <w:r w:rsidR="00A71984" w:rsidRPr="00F12D9E">
              <w:rPr>
                <w:rFonts w:ascii="Tahoma" w:hAnsi="Tahoma" w:cs="Tahoma"/>
                <w:sz w:val="28"/>
                <w:szCs w:val="28"/>
              </w:rPr>
              <w:t>ks. Janusz Malinowski</w:t>
            </w:r>
          </w:p>
          <w:p w:rsidR="00865D92" w:rsidRPr="00F12D9E" w:rsidRDefault="00865D92" w:rsidP="004F15F5">
            <w:pPr>
              <w:spacing w:after="0" w:line="240" w:lineRule="auto"/>
              <w:ind w:left="567"/>
              <w:rPr>
                <w:rFonts w:ascii="Tahoma" w:hAnsi="Tahoma" w:cs="Tahoma"/>
                <w:sz w:val="28"/>
                <w:szCs w:val="28"/>
              </w:rPr>
            </w:pPr>
            <w:r w:rsidRPr="00F12D9E">
              <w:rPr>
                <w:rFonts w:ascii="Tahoma" w:hAnsi="Tahoma" w:cs="Tahoma"/>
                <w:b/>
                <w:bCs/>
                <w:color w:val="C00000"/>
                <w:sz w:val="28"/>
                <w:szCs w:val="28"/>
              </w:rPr>
              <w:t>16.30 Różaniec</w:t>
            </w:r>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12D9E" w:rsidRDefault="00EE6D8B" w:rsidP="00865D92">
            <w:pPr>
              <w:spacing w:after="0" w:line="240" w:lineRule="auto"/>
              <w:jc w:val="center"/>
              <w:rPr>
                <w:rFonts w:ascii="Tahoma" w:hAnsi="Tahoma" w:cs="Tahoma"/>
                <w:b/>
                <w:bCs/>
                <w:sz w:val="28"/>
                <w:szCs w:val="28"/>
              </w:rPr>
            </w:pPr>
            <w:r w:rsidRPr="00F12D9E">
              <w:rPr>
                <w:rFonts w:ascii="Tahoma" w:hAnsi="Tahoma" w:cs="Tahoma"/>
                <w:b/>
                <w:bCs/>
                <w:sz w:val="28"/>
                <w:szCs w:val="28"/>
              </w:rPr>
              <w:t>23</w:t>
            </w:r>
            <w:r w:rsidR="00CA4473" w:rsidRPr="00F12D9E">
              <w:rPr>
                <w:rFonts w:ascii="Tahoma" w:hAnsi="Tahoma" w:cs="Tahoma"/>
                <w:b/>
                <w:bCs/>
                <w:sz w:val="28"/>
                <w:szCs w:val="28"/>
              </w:rPr>
              <w:t>.10</w:t>
            </w:r>
            <w:r w:rsidR="00434AAB" w:rsidRPr="00F12D9E">
              <w:rPr>
                <w:rFonts w:ascii="Tahoma" w:hAnsi="Tahoma" w:cs="Tahoma"/>
                <w:b/>
                <w:bCs/>
                <w:sz w:val="28"/>
                <w:szCs w:val="28"/>
              </w:rPr>
              <w:t xml:space="preserve"> </w:t>
            </w:r>
            <w:r w:rsidR="008E61A4" w:rsidRPr="00F12D9E">
              <w:rPr>
                <w:rFonts w:ascii="Tahoma" w:hAnsi="Tahoma" w:cs="Tahoma"/>
                <w:b/>
                <w:bCs/>
                <w:sz w:val="28"/>
                <w:szCs w:val="28"/>
              </w:rPr>
              <w:t>–</w:t>
            </w:r>
            <w:r w:rsidR="00434AAB" w:rsidRPr="00F12D9E">
              <w:rPr>
                <w:rFonts w:ascii="Tahoma" w:hAnsi="Tahoma" w:cs="Tahoma"/>
                <w:b/>
                <w:bCs/>
                <w:sz w:val="28"/>
                <w:szCs w:val="28"/>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F12D9E" w:rsidRDefault="00CA4473" w:rsidP="00BE4981">
            <w:pPr>
              <w:spacing w:after="0" w:line="240" w:lineRule="auto"/>
              <w:ind w:left="567"/>
              <w:rPr>
                <w:rFonts w:ascii="Tahoma" w:hAnsi="Tahoma" w:cs="Tahoma"/>
                <w:sz w:val="28"/>
                <w:szCs w:val="28"/>
              </w:rPr>
            </w:pPr>
            <w:r w:rsidRPr="00F12D9E">
              <w:rPr>
                <w:rFonts w:ascii="Tahoma" w:hAnsi="Tahoma" w:cs="Tahoma"/>
                <w:sz w:val="28"/>
                <w:szCs w:val="28"/>
              </w:rPr>
              <w:t>15</w:t>
            </w:r>
            <w:r w:rsidR="00892A59" w:rsidRPr="00F12D9E">
              <w:rPr>
                <w:rFonts w:ascii="Tahoma" w:hAnsi="Tahoma" w:cs="Tahoma"/>
                <w:sz w:val="28"/>
                <w:szCs w:val="28"/>
              </w:rPr>
              <w:t>.</w:t>
            </w:r>
            <w:r w:rsidR="004004F4" w:rsidRPr="00F12D9E">
              <w:rPr>
                <w:rFonts w:ascii="Tahoma" w:hAnsi="Tahoma" w:cs="Tahoma"/>
                <w:sz w:val="28"/>
                <w:szCs w:val="28"/>
              </w:rPr>
              <w:t>3</w:t>
            </w:r>
            <w:r w:rsidR="002A61B2" w:rsidRPr="00F12D9E">
              <w:rPr>
                <w:rFonts w:ascii="Tahoma" w:hAnsi="Tahoma" w:cs="Tahoma"/>
                <w:sz w:val="28"/>
                <w:szCs w:val="28"/>
              </w:rPr>
              <w:t>0</w:t>
            </w:r>
            <w:r w:rsidR="004004F4" w:rsidRPr="00F12D9E">
              <w:rPr>
                <w:rFonts w:ascii="Tahoma" w:hAnsi="Tahoma" w:cs="Tahoma"/>
                <w:sz w:val="28"/>
                <w:szCs w:val="28"/>
              </w:rPr>
              <w:t xml:space="preserve"> – + </w:t>
            </w:r>
            <w:r w:rsidR="00A71984" w:rsidRPr="00F12D9E">
              <w:rPr>
                <w:rFonts w:ascii="Tahoma" w:hAnsi="Tahoma" w:cs="Tahoma"/>
                <w:sz w:val="28"/>
                <w:szCs w:val="28"/>
              </w:rPr>
              <w:t>Marian Żabiński /2,5 roku po śmierci/</w:t>
            </w:r>
          </w:p>
          <w:p w:rsidR="00A71984" w:rsidRPr="00F12D9E" w:rsidRDefault="00CA4473" w:rsidP="00A71984">
            <w:pPr>
              <w:spacing w:after="0" w:line="240" w:lineRule="auto"/>
              <w:ind w:left="567"/>
              <w:rPr>
                <w:rFonts w:ascii="Tahoma" w:hAnsi="Tahoma" w:cs="Tahoma"/>
                <w:sz w:val="28"/>
                <w:szCs w:val="28"/>
              </w:rPr>
            </w:pPr>
            <w:r w:rsidRPr="00F12D9E">
              <w:rPr>
                <w:rFonts w:ascii="Tahoma" w:hAnsi="Tahoma" w:cs="Tahoma"/>
                <w:sz w:val="28"/>
                <w:szCs w:val="28"/>
              </w:rPr>
              <w:t>16</w:t>
            </w:r>
            <w:r w:rsidR="00551F84" w:rsidRPr="00F12D9E">
              <w:rPr>
                <w:rFonts w:ascii="Tahoma" w:hAnsi="Tahoma" w:cs="Tahoma"/>
                <w:sz w:val="28"/>
                <w:szCs w:val="28"/>
              </w:rPr>
              <w:t xml:space="preserve">.00 – </w:t>
            </w:r>
            <w:r w:rsidR="002A61B2" w:rsidRPr="00F12D9E">
              <w:rPr>
                <w:rFonts w:ascii="Tahoma" w:hAnsi="Tahoma" w:cs="Tahoma"/>
                <w:sz w:val="28"/>
                <w:szCs w:val="28"/>
              </w:rPr>
              <w:t>+</w:t>
            </w:r>
            <w:r w:rsidR="00B11DA1" w:rsidRPr="00F12D9E">
              <w:rPr>
                <w:rFonts w:ascii="Tahoma" w:hAnsi="Tahoma" w:cs="Tahoma"/>
                <w:sz w:val="28"/>
                <w:szCs w:val="28"/>
              </w:rPr>
              <w:t xml:space="preserve"> </w:t>
            </w:r>
            <w:r w:rsidR="00A71984" w:rsidRPr="00F12D9E">
              <w:rPr>
                <w:rFonts w:ascii="Tahoma" w:hAnsi="Tahoma" w:cs="Tahoma"/>
                <w:sz w:val="28"/>
                <w:szCs w:val="28"/>
              </w:rPr>
              <w:t>Józef, Antonina i Józef Bączek</w:t>
            </w:r>
          </w:p>
          <w:p w:rsidR="00865D92" w:rsidRPr="00F12D9E" w:rsidRDefault="00865D92" w:rsidP="00A71984">
            <w:pPr>
              <w:spacing w:after="0" w:line="240" w:lineRule="auto"/>
              <w:ind w:left="567"/>
              <w:rPr>
                <w:rFonts w:ascii="Tahoma" w:hAnsi="Tahoma" w:cs="Tahoma"/>
                <w:sz w:val="28"/>
                <w:szCs w:val="28"/>
              </w:rPr>
            </w:pPr>
            <w:r w:rsidRPr="00F12D9E">
              <w:rPr>
                <w:rFonts w:ascii="Tahoma" w:hAnsi="Tahoma" w:cs="Tahoma"/>
                <w:b/>
                <w:bCs/>
                <w:color w:val="C00000"/>
                <w:sz w:val="28"/>
                <w:szCs w:val="28"/>
              </w:rPr>
              <w:t>16.30 Różaniec</w:t>
            </w:r>
          </w:p>
        </w:tc>
      </w:tr>
      <w:tr w:rsidR="00776950" w:rsidRPr="00917EE2"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12D9E" w:rsidRDefault="00EE6D8B" w:rsidP="00865D92">
            <w:pPr>
              <w:spacing w:after="0" w:line="240" w:lineRule="auto"/>
              <w:jc w:val="center"/>
              <w:rPr>
                <w:rFonts w:ascii="Tahoma" w:hAnsi="Tahoma" w:cs="Tahoma"/>
                <w:b/>
                <w:bCs/>
                <w:sz w:val="28"/>
                <w:szCs w:val="28"/>
              </w:rPr>
            </w:pPr>
            <w:r w:rsidRPr="00F12D9E">
              <w:rPr>
                <w:rFonts w:ascii="Tahoma" w:hAnsi="Tahoma" w:cs="Tahoma"/>
                <w:b/>
                <w:bCs/>
                <w:sz w:val="28"/>
                <w:szCs w:val="28"/>
              </w:rPr>
              <w:t>24</w:t>
            </w:r>
            <w:r w:rsidR="00CA4473" w:rsidRPr="00F12D9E">
              <w:rPr>
                <w:rFonts w:ascii="Tahoma" w:hAnsi="Tahoma" w:cs="Tahoma"/>
                <w:b/>
                <w:bCs/>
                <w:sz w:val="28"/>
                <w:szCs w:val="28"/>
              </w:rPr>
              <w:t>.10</w:t>
            </w:r>
            <w:r w:rsidR="00434AAB" w:rsidRPr="00F12D9E">
              <w:rPr>
                <w:rFonts w:ascii="Tahoma" w:hAnsi="Tahoma" w:cs="Tahoma"/>
                <w:b/>
                <w:bCs/>
                <w:sz w:val="28"/>
                <w:szCs w:val="28"/>
              </w:rPr>
              <w:t xml:space="preserve"> </w:t>
            </w:r>
            <w:r w:rsidR="008E61A4" w:rsidRPr="00F12D9E">
              <w:rPr>
                <w:rFonts w:ascii="Tahoma" w:hAnsi="Tahoma" w:cs="Tahoma"/>
                <w:b/>
                <w:bCs/>
                <w:sz w:val="28"/>
                <w:szCs w:val="28"/>
              </w:rPr>
              <w:t>–</w:t>
            </w:r>
            <w:r w:rsidR="00434AAB" w:rsidRPr="00F12D9E">
              <w:rPr>
                <w:rFonts w:ascii="Tahoma" w:hAnsi="Tahoma" w:cs="Tahoma"/>
                <w:b/>
                <w:bCs/>
                <w:sz w:val="28"/>
                <w:szCs w:val="28"/>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1DA1" w:rsidRPr="00F12D9E" w:rsidRDefault="00F12D9E" w:rsidP="00B11DA1">
            <w:pPr>
              <w:spacing w:after="0" w:line="240" w:lineRule="auto"/>
              <w:ind w:left="567"/>
              <w:rPr>
                <w:rFonts w:ascii="Tahoma" w:hAnsi="Tahoma" w:cs="Tahoma"/>
                <w:sz w:val="28"/>
                <w:szCs w:val="28"/>
              </w:rPr>
            </w:pPr>
            <w:r w:rsidRPr="00F12D9E">
              <w:rPr>
                <w:rFonts w:ascii="Tahoma" w:hAnsi="Tahoma" w:cs="Tahoma"/>
                <w:sz w:val="28"/>
                <w:szCs w:val="28"/>
              </w:rPr>
              <w:t>15.3</w:t>
            </w:r>
            <w:r w:rsidR="0046715D" w:rsidRPr="00F12D9E">
              <w:rPr>
                <w:rFonts w:ascii="Tahoma" w:hAnsi="Tahoma" w:cs="Tahoma"/>
                <w:sz w:val="28"/>
                <w:szCs w:val="28"/>
              </w:rPr>
              <w:t xml:space="preserve">0 – </w:t>
            </w:r>
            <w:r w:rsidR="004004F4" w:rsidRPr="00F12D9E">
              <w:rPr>
                <w:rFonts w:ascii="Tahoma" w:hAnsi="Tahoma" w:cs="Tahoma"/>
                <w:sz w:val="28"/>
                <w:szCs w:val="28"/>
              </w:rPr>
              <w:t>+</w:t>
            </w:r>
            <w:r w:rsidR="003C1A0B" w:rsidRPr="00F12D9E">
              <w:rPr>
                <w:rFonts w:ascii="Tahoma" w:hAnsi="Tahoma" w:cs="Tahoma"/>
                <w:sz w:val="28"/>
                <w:szCs w:val="28"/>
              </w:rPr>
              <w:t xml:space="preserve"> Elżbieta, Czesław, Ryszard i Władysława </w:t>
            </w:r>
            <w:proofErr w:type="spellStart"/>
            <w:r w:rsidR="003C1A0B" w:rsidRPr="00F12D9E">
              <w:rPr>
                <w:rFonts w:ascii="Tahoma" w:hAnsi="Tahoma" w:cs="Tahoma"/>
                <w:sz w:val="28"/>
                <w:szCs w:val="28"/>
              </w:rPr>
              <w:t>Panuś</w:t>
            </w:r>
            <w:proofErr w:type="spellEnd"/>
          </w:p>
          <w:p w:rsidR="004004F4" w:rsidRPr="00F12D9E" w:rsidRDefault="00F12D9E" w:rsidP="003C1A0B">
            <w:pPr>
              <w:spacing w:after="0" w:line="240" w:lineRule="auto"/>
              <w:ind w:left="567"/>
              <w:rPr>
                <w:rFonts w:ascii="Tahoma" w:hAnsi="Tahoma" w:cs="Tahoma"/>
                <w:sz w:val="28"/>
                <w:szCs w:val="28"/>
              </w:rPr>
            </w:pPr>
            <w:r w:rsidRPr="00F12D9E">
              <w:rPr>
                <w:rFonts w:ascii="Tahoma" w:hAnsi="Tahoma" w:cs="Tahoma"/>
                <w:sz w:val="28"/>
                <w:szCs w:val="28"/>
              </w:rPr>
              <w:t>16.0</w:t>
            </w:r>
            <w:r w:rsidR="009F398F" w:rsidRPr="00F12D9E">
              <w:rPr>
                <w:rFonts w:ascii="Tahoma" w:hAnsi="Tahoma" w:cs="Tahoma"/>
                <w:sz w:val="28"/>
                <w:szCs w:val="28"/>
              </w:rPr>
              <w:t>0 –</w:t>
            </w:r>
            <w:r w:rsidR="004004F4" w:rsidRPr="00F12D9E">
              <w:rPr>
                <w:rFonts w:ascii="Tahoma" w:hAnsi="Tahoma" w:cs="Tahoma"/>
                <w:sz w:val="28"/>
                <w:szCs w:val="28"/>
              </w:rPr>
              <w:t xml:space="preserve"> +</w:t>
            </w:r>
            <w:r w:rsidR="00544CFB" w:rsidRPr="00F12D9E">
              <w:rPr>
                <w:rFonts w:ascii="Tahoma" w:hAnsi="Tahoma" w:cs="Tahoma"/>
                <w:sz w:val="28"/>
                <w:szCs w:val="28"/>
              </w:rPr>
              <w:t xml:space="preserve"> </w:t>
            </w:r>
            <w:r w:rsidR="003C1A0B" w:rsidRPr="00F12D9E">
              <w:rPr>
                <w:rFonts w:ascii="Tahoma" w:hAnsi="Tahoma" w:cs="Tahoma"/>
                <w:sz w:val="28"/>
                <w:szCs w:val="28"/>
              </w:rPr>
              <w:t>Ewa i Czesław Kaczyńscy</w:t>
            </w:r>
          </w:p>
          <w:p w:rsidR="003C1A0B" w:rsidRPr="00770E1E" w:rsidRDefault="003C1A0B" w:rsidP="003C1A0B">
            <w:pPr>
              <w:spacing w:after="0" w:line="240" w:lineRule="auto"/>
              <w:ind w:left="567"/>
              <w:rPr>
                <w:rFonts w:ascii="Tahoma" w:hAnsi="Tahoma" w:cs="Tahoma"/>
                <w:b/>
                <w:color w:val="C00000"/>
                <w:sz w:val="28"/>
                <w:szCs w:val="28"/>
              </w:rPr>
            </w:pPr>
            <w:r w:rsidRPr="00770E1E">
              <w:rPr>
                <w:rFonts w:ascii="Tahoma" w:hAnsi="Tahoma" w:cs="Tahoma"/>
                <w:b/>
                <w:color w:val="C00000"/>
                <w:sz w:val="28"/>
                <w:szCs w:val="28"/>
              </w:rPr>
              <w:t xml:space="preserve">16.30 </w:t>
            </w:r>
            <w:r w:rsidR="00F12D9E" w:rsidRPr="00770E1E">
              <w:rPr>
                <w:rFonts w:ascii="Tahoma" w:hAnsi="Tahoma" w:cs="Tahoma"/>
                <w:b/>
                <w:color w:val="C00000"/>
                <w:sz w:val="28"/>
                <w:szCs w:val="28"/>
              </w:rPr>
              <w:t>Różaniec</w:t>
            </w:r>
          </w:p>
          <w:p w:rsidR="003C1A0B" w:rsidRPr="00F12D9E" w:rsidRDefault="003C1A0B" w:rsidP="003C1A0B">
            <w:pPr>
              <w:spacing w:after="0" w:line="240" w:lineRule="auto"/>
              <w:ind w:left="567"/>
              <w:rPr>
                <w:rFonts w:ascii="Tahoma" w:hAnsi="Tahoma" w:cs="Tahoma"/>
                <w:sz w:val="28"/>
                <w:szCs w:val="28"/>
              </w:rPr>
            </w:pPr>
            <w:r w:rsidRPr="00F12D9E">
              <w:rPr>
                <w:rFonts w:ascii="Tahoma" w:hAnsi="Tahoma" w:cs="Tahoma"/>
                <w:sz w:val="28"/>
                <w:szCs w:val="28"/>
              </w:rPr>
              <w:t>17.30 – Ślub: Szymon i Agnieszka</w:t>
            </w:r>
          </w:p>
        </w:tc>
      </w:tr>
      <w:tr w:rsidR="00776950" w:rsidTr="00B11DA1">
        <w:trPr>
          <w:trHeight w:val="72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F12D9E" w:rsidRDefault="00EE6D8B" w:rsidP="00865D92">
            <w:pPr>
              <w:spacing w:after="0" w:line="240" w:lineRule="auto"/>
              <w:jc w:val="center"/>
              <w:rPr>
                <w:rFonts w:ascii="Tahoma" w:hAnsi="Tahoma" w:cs="Tahoma"/>
                <w:b/>
                <w:bCs/>
                <w:color w:val="C00000"/>
                <w:sz w:val="28"/>
                <w:szCs w:val="28"/>
              </w:rPr>
            </w:pPr>
            <w:r w:rsidRPr="00F12D9E">
              <w:rPr>
                <w:rFonts w:ascii="Tahoma" w:hAnsi="Tahoma" w:cs="Tahoma"/>
                <w:b/>
                <w:bCs/>
                <w:color w:val="C00000"/>
                <w:sz w:val="28"/>
                <w:szCs w:val="28"/>
              </w:rPr>
              <w:t>25</w:t>
            </w:r>
            <w:r w:rsidR="00CA4473" w:rsidRPr="00F12D9E">
              <w:rPr>
                <w:rFonts w:ascii="Tahoma" w:hAnsi="Tahoma" w:cs="Tahoma"/>
                <w:b/>
                <w:bCs/>
                <w:color w:val="C00000"/>
                <w:sz w:val="28"/>
                <w:szCs w:val="28"/>
              </w:rPr>
              <w:t>.10</w:t>
            </w:r>
            <w:r w:rsidR="00434AAB" w:rsidRPr="00F12D9E">
              <w:rPr>
                <w:rFonts w:ascii="Tahoma" w:hAnsi="Tahoma" w:cs="Tahoma"/>
                <w:b/>
                <w:bCs/>
                <w:color w:val="C00000"/>
                <w:sz w:val="28"/>
                <w:szCs w:val="28"/>
              </w:rPr>
              <w:t xml:space="preserve"> </w:t>
            </w:r>
            <w:r w:rsidR="00A579EE" w:rsidRPr="00F12D9E">
              <w:rPr>
                <w:rFonts w:ascii="Tahoma" w:hAnsi="Tahoma" w:cs="Tahoma"/>
                <w:b/>
                <w:bCs/>
                <w:color w:val="C00000"/>
                <w:sz w:val="28"/>
                <w:szCs w:val="28"/>
              </w:rPr>
              <w:t>–</w:t>
            </w:r>
            <w:r w:rsidR="00434AAB" w:rsidRPr="00F12D9E">
              <w:rPr>
                <w:rFonts w:ascii="Tahoma" w:hAnsi="Tahoma" w:cs="Tahoma"/>
                <w:b/>
                <w:bCs/>
                <w:color w:val="C00000"/>
                <w:sz w:val="28"/>
                <w:szCs w:val="28"/>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F12D9E" w:rsidRDefault="00894FC8" w:rsidP="00F3184D">
            <w:pPr>
              <w:spacing w:after="0" w:line="240" w:lineRule="auto"/>
              <w:ind w:left="567"/>
              <w:rPr>
                <w:rFonts w:ascii="Tahoma" w:hAnsi="Tahoma" w:cs="Tahoma"/>
                <w:sz w:val="28"/>
                <w:szCs w:val="28"/>
              </w:rPr>
            </w:pPr>
            <w:r w:rsidRPr="00F12D9E">
              <w:rPr>
                <w:rFonts w:ascii="Tahoma" w:hAnsi="Tahoma" w:cs="Tahoma"/>
                <w:sz w:val="28"/>
                <w:szCs w:val="28"/>
              </w:rPr>
              <w:t xml:space="preserve">08.00 </w:t>
            </w:r>
            <w:r w:rsidR="00B11DA1" w:rsidRPr="00F12D9E">
              <w:rPr>
                <w:rFonts w:ascii="Tahoma" w:hAnsi="Tahoma" w:cs="Tahoma"/>
                <w:sz w:val="28"/>
                <w:szCs w:val="28"/>
              </w:rPr>
              <w:t>–</w:t>
            </w:r>
            <w:r w:rsidR="004776ED" w:rsidRPr="00F12D9E">
              <w:rPr>
                <w:rFonts w:ascii="Tahoma" w:hAnsi="Tahoma" w:cs="Tahoma"/>
                <w:sz w:val="28"/>
                <w:szCs w:val="28"/>
              </w:rPr>
              <w:t xml:space="preserve"> </w:t>
            </w:r>
            <w:r w:rsidR="003C1A0B" w:rsidRPr="00F12D9E">
              <w:rPr>
                <w:rFonts w:ascii="Tahoma" w:hAnsi="Tahoma" w:cs="Tahoma"/>
                <w:sz w:val="28"/>
                <w:szCs w:val="28"/>
              </w:rPr>
              <w:t xml:space="preserve">Pro </w:t>
            </w:r>
            <w:proofErr w:type="spellStart"/>
            <w:r w:rsidR="003C1A0B" w:rsidRPr="00F12D9E">
              <w:rPr>
                <w:rFonts w:ascii="Tahoma" w:hAnsi="Tahoma" w:cs="Tahoma"/>
                <w:sz w:val="28"/>
                <w:szCs w:val="28"/>
              </w:rPr>
              <w:t>populo</w:t>
            </w:r>
            <w:proofErr w:type="spellEnd"/>
          </w:p>
          <w:p w:rsidR="00544CFB" w:rsidRPr="00F12D9E" w:rsidRDefault="003C1A0B" w:rsidP="00F3184D">
            <w:pPr>
              <w:spacing w:after="0" w:line="240" w:lineRule="auto"/>
              <w:ind w:left="567"/>
              <w:rPr>
                <w:rFonts w:ascii="Tahoma" w:hAnsi="Tahoma" w:cs="Tahoma"/>
                <w:sz w:val="28"/>
                <w:szCs w:val="28"/>
              </w:rPr>
            </w:pPr>
            <w:r w:rsidRPr="00F12D9E">
              <w:rPr>
                <w:rFonts w:ascii="Tahoma" w:hAnsi="Tahoma" w:cs="Tahoma"/>
                <w:sz w:val="28"/>
                <w:szCs w:val="28"/>
              </w:rPr>
              <w:t>11.00</w:t>
            </w:r>
            <w:r w:rsidR="00544CFB" w:rsidRPr="00F12D9E">
              <w:rPr>
                <w:rFonts w:ascii="Tahoma" w:hAnsi="Tahoma" w:cs="Tahoma"/>
                <w:sz w:val="28"/>
                <w:szCs w:val="28"/>
              </w:rPr>
              <w:t xml:space="preserve"> – </w:t>
            </w:r>
            <w:r w:rsidRPr="00F12D9E">
              <w:rPr>
                <w:rFonts w:ascii="Tahoma" w:hAnsi="Tahoma" w:cs="Tahoma"/>
                <w:sz w:val="28"/>
                <w:szCs w:val="28"/>
              </w:rPr>
              <w:t>+ Stanisław i Natalia Pawłowscy</w:t>
            </w:r>
            <w:r w:rsidR="00770E1E">
              <w:rPr>
                <w:rFonts w:ascii="Tahoma" w:hAnsi="Tahoma" w:cs="Tahoma"/>
                <w:sz w:val="28"/>
                <w:szCs w:val="28"/>
              </w:rPr>
              <w:t xml:space="preserve"> - </w:t>
            </w:r>
            <w:r w:rsidR="00770E1E" w:rsidRPr="00770E1E">
              <w:rPr>
                <w:rFonts w:ascii="Tahoma" w:hAnsi="Tahoma" w:cs="Tahoma"/>
                <w:color w:val="FF0000"/>
                <w:sz w:val="28"/>
                <w:szCs w:val="28"/>
              </w:rPr>
              <w:t>Transmisja Mszy Świętej</w:t>
            </w:r>
          </w:p>
          <w:p w:rsidR="00865D92" w:rsidRPr="00F12D9E" w:rsidRDefault="004004F4" w:rsidP="004004F4">
            <w:pPr>
              <w:spacing w:after="0" w:line="240" w:lineRule="auto"/>
              <w:ind w:left="567"/>
              <w:rPr>
                <w:rFonts w:ascii="Tahoma" w:hAnsi="Tahoma" w:cs="Tahoma"/>
                <w:sz w:val="28"/>
                <w:szCs w:val="28"/>
              </w:rPr>
            </w:pPr>
            <w:r w:rsidRPr="00F12D9E">
              <w:rPr>
                <w:rFonts w:ascii="Tahoma" w:hAnsi="Tahoma" w:cs="Tahoma"/>
                <w:sz w:val="28"/>
                <w:szCs w:val="28"/>
              </w:rPr>
              <w:t>1</w:t>
            </w:r>
            <w:r w:rsidR="0000113A" w:rsidRPr="00F12D9E">
              <w:rPr>
                <w:rFonts w:ascii="Tahoma" w:hAnsi="Tahoma" w:cs="Tahoma"/>
                <w:sz w:val="28"/>
                <w:szCs w:val="28"/>
              </w:rPr>
              <w:t>1</w:t>
            </w:r>
            <w:r w:rsidR="002B4194" w:rsidRPr="00F12D9E">
              <w:rPr>
                <w:rFonts w:ascii="Tahoma" w:hAnsi="Tahoma" w:cs="Tahoma"/>
                <w:sz w:val="28"/>
                <w:szCs w:val="28"/>
              </w:rPr>
              <w:t xml:space="preserve">.00 – </w:t>
            </w:r>
            <w:r w:rsidR="003C1A0B" w:rsidRPr="00F12D9E">
              <w:rPr>
                <w:rFonts w:ascii="Tahoma" w:hAnsi="Tahoma" w:cs="Tahoma"/>
                <w:sz w:val="28"/>
                <w:szCs w:val="28"/>
              </w:rPr>
              <w:t xml:space="preserve">+ Stanisława i Teofil </w:t>
            </w:r>
            <w:proofErr w:type="spellStart"/>
            <w:r w:rsidR="003C1A0B" w:rsidRPr="00F12D9E">
              <w:rPr>
                <w:rFonts w:ascii="Tahoma" w:hAnsi="Tahoma" w:cs="Tahoma"/>
                <w:sz w:val="28"/>
                <w:szCs w:val="28"/>
              </w:rPr>
              <w:t>Bryska</w:t>
            </w:r>
            <w:proofErr w:type="spellEnd"/>
            <w:r w:rsidR="003C1A0B" w:rsidRPr="00F12D9E">
              <w:rPr>
                <w:rFonts w:ascii="Tahoma" w:hAnsi="Tahoma" w:cs="Tahoma"/>
                <w:sz w:val="28"/>
                <w:szCs w:val="28"/>
              </w:rPr>
              <w:t xml:space="preserve">, Bogumiła </w:t>
            </w:r>
            <w:proofErr w:type="spellStart"/>
            <w:r w:rsidR="003C1A0B" w:rsidRPr="00F12D9E">
              <w:rPr>
                <w:rFonts w:ascii="Tahoma" w:hAnsi="Tahoma" w:cs="Tahoma"/>
                <w:sz w:val="28"/>
                <w:szCs w:val="28"/>
              </w:rPr>
              <w:t>Berk</w:t>
            </w:r>
            <w:proofErr w:type="spellEnd"/>
            <w:r w:rsidR="003C1A0B" w:rsidRPr="00F12D9E">
              <w:rPr>
                <w:rFonts w:ascii="Tahoma" w:hAnsi="Tahoma" w:cs="Tahoma"/>
                <w:sz w:val="28"/>
                <w:szCs w:val="28"/>
              </w:rPr>
              <w:t xml:space="preserve"> – </w:t>
            </w:r>
            <w:proofErr w:type="spellStart"/>
            <w:r w:rsidR="003C1A0B" w:rsidRPr="00F12D9E">
              <w:rPr>
                <w:rFonts w:ascii="Tahoma" w:hAnsi="Tahoma" w:cs="Tahoma"/>
                <w:sz w:val="28"/>
                <w:szCs w:val="28"/>
                <w:u w:val="single"/>
              </w:rPr>
              <w:t>int</w:t>
            </w:r>
            <w:proofErr w:type="spellEnd"/>
            <w:r w:rsidR="003C1A0B" w:rsidRPr="00F12D9E">
              <w:rPr>
                <w:rFonts w:ascii="Tahoma" w:hAnsi="Tahoma" w:cs="Tahoma"/>
                <w:sz w:val="28"/>
                <w:szCs w:val="28"/>
                <w:u w:val="single"/>
              </w:rPr>
              <w:t xml:space="preserve">. </w:t>
            </w:r>
            <w:proofErr w:type="spellStart"/>
            <w:r w:rsidR="003C1A0B" w:rsidRPr="00F12D9E">
              <w:rPr>
                <w:rFonts w:ascii="Tahoma" w:hAnsi="Tahoma" w:cs="Tahoma"/>
                <w:sz w:val="28"/>
                <w:szCs w:val="28"/>
                <w:u w:val="single"/>
              </w:rPr>
              <w:t>odpr</w:t>
            </w:r>
            <w:proofErr w:type="spellEnd"/>
            <w:r w:rsidR="003C1A0B" w:rsidRPr="00F12D9E">
              <w:rPr>
                <w:rFonts w:ascii="Tahoma" w:hAnsi="Tahoma" w:cs="Tahoma"/>
                <w:sz w:val="28"/>
                <w:szCs w:val="28"/>
                <w:u w:val="single"/>
              </w:rPr>
              <w:t>. poza parafią</w:t>
            </w:r>
          </w:p>
          <w:p w:rsidR="0000113A" w:rsidRPr="00F12D9E" w:rsidRDefault="0000113A" w:rsidP="0000113A">
            <w:pPr>
              <w:spacing w:after="0" w:line="240" w:lineRule="auto"/>
              <w:ind w:left="567"/>
              <w:rPr>
                <w:rFonts w:ascii="Tahoma" w:hAnsi="Tahoma" w:cs="Tahoma"/>
                <w:sz w:val="28"/>
                <w:szCs w:val="28"/>
                <w:u w:val="single"/>
              </w:rPr>
            </w:pPr>
            <w:r w:rsidRPr="00F12D9E">
              <w:rPr>
                <w:rFonts w:ascii="Tahoma" w:hAnsi="Tahoma" w:cs="Tahoma"/>
                <w:b/>
                <w:bCs/>
                <w:color w:val="C00000"/>
                <w:sz w:val="28"/>
                <w:szCs w:val="28"/>
              </w:rPr>
              <w:t>12.00 Różaniec</w:t>
            </w:r>
          </w:p>
        </w:tc>
      </w:tr>
    </w:tbl>
    <w:p w:rsidR="00776950" w:rsidRPr="00254DF6" w:rsidRDefault="004C29FA" w:rsidP="006F40FC">
      <w:pPr>
        <w:jc w:val="center"/>
        <w:rPr>
          <w:rFonts w:ascii="Tahoma" w:hAnsi="Tahoma" w:cs="Tahoma"/>
          <w:b/>
          <w:bCs/>
          <w:color w:val="385623" w:themeColor="accent6" w:themeShade="80"/>
          <w:sz w:val="40"/>
          <w:szCs w:val="36"/>
        </w:rPr>
      </w:pPr>
      <w:r w:rsidRPr="004C29FA">
        <w:rPr>
          <w:noProof/>
          <w:color w:val="385623" w:themeColor="accent6" w:themeShade="80"/>
          <w:sz w:val="24"/>
          <w:lang w:eastAsia="pl-PL"/>
        </w:rPr>
        <w:lastRenderedPageBreak/>
        <w:pict>
          <v:shape id="_x0000_s1044" type="#_x0000_t202" style="position:absolute;left:0;text-align:left;margin-left:22.95pt;margin-top:29.1pt;width:508.5pt;height:496.5pt;z-index:251714560;mso-position-horizontal-relative:text;mso-position-vertical-relative:text" strokecolor="white [3212]">
            <v:textbox style="mso-next-textbox:#_x0000_s1044">
              <w:txbxContent>
                <w:p w:rsidR="00B1479E" w:rsidRPr="00134AF8" w:rsidRDefault="00B1479E" w:rsidP="00134AF8">
                  <w:pPr>
                    <w:jc w:val="center"/>
                    <w:rPr>
                      <w:rFonts w:ascii="Tahoma" w:hAnsi="Tahoma" w:cs="Tahoma"/>
                      <w:i/>
                      <w:color w:val="FF0000"/>
                      <w:sz w:val="24"/>
                    </w:rPr>
                  </w:pPr>
                  <w:r w:rsidRPr="00134AF8">
                    <w:rPr>
                      <w:rFonts w:ascii="Tahoma" w:hAnsi="Tahoma" w:cs="Tahoma"/>
                      <w:i/>
                      <w:color w:val="FF0000"/>
                      <w:sz w:val="24"/>
                    </w:rPr>
                    <w:t>ZAGADKI BIBLIJNE – odpowiedzi: 1. Pismo Święte, Biblia. 2. Betlejem</w:t>
                  </w:r>
                </w:p>
                <w:p w:rsidR="00073EC9" w:rsidRPr="00073EC9" w:rsidRDefault="00073EC9" w:rsidP="00D06A2A">
                  <w:pPr>
                    <w:ind w:firstLine="708"/>
                    <w:jc w:val="both"/>
                    <w:rPr>
                      <w:rFonts w:ascii="Tahoma" w:hAnsi="Tahoma" w:cs="Tahoma"/>
                      <w:color w:val="000000" w:themeColor="text1"/>
                      <w:sz w:val="24"/>
                    </w:rPr>
                  </w:pPr>
                  <w:r w:rsidRPr="00073EC9">
                    <w:rPr>
                      <w:rFonts w:ascii="Tahoma" w:hAnsi="Tahoma" w:cs="Tahoma"/>
                      <w:color w:val="000000" w:themeColor="text1"/>
                      <w:sz w:val="24"/>
                    </w:rPr>
                    <w:t>1. Dzisiejsza niedziela w całym Kościele poświęcona jest sprawie misji. Rozpoczyna się Tydzień Misyjny. Modlimy się w intencji misji i misjonarzy zakonnych i świeckich. Prosimy Boga, aby mogli oni skutecznie wypełniać swoje powołanie i nieść Ewangelię ludom i narodom, które wiarę zagubiły albo dotąd Boga nie poznały. To stosowny czas, abyśmy przypomnieli sobie, że do istoty życia Kościoła należy powołanie misyjne. Światowy Dzień Misyjny uświadamia nam też, jak bardzo Kościół jest różnorodny, a przez to rzeczywiście powszechny. To mozaika kultur, ras, języków i zwyczajów. Wielkie dzieło misyjne wspieramy na różne sposoby, dzisiaj także składając ofiary na Papieskie Dzieła Misyjne.</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073EC9">
                    <w:rPr>
                      <w:rFonts w:ascii="Tahoma" w:hAnsi="Tahoma" w:cs="Tahoma"/>
                      <w:color w:val="000000" w:themeColor="text1"/>
                      <w:sz w:val="24"/>
                    </w:rPr>
                    <w:t xml:space="preserve">2. Każdy chrześcijanin na mocy sakramentu chrztu powołany jest do bezpośredniego zaangażowania się na rzecz głoszenia Ewangelii. Pamiętamy, że nieustannie mamy być światłem dla całej ludzkości w pielgrzymce wiary. </w:t>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Pr="00073EC9">
                    <w:rPr>
                      <w:rFonts w:ascii="Tahoma" w:hAnsi="Tahoma" w:cs="Tahoma"/>
                      <w:color w:val="000000" w:themeColor="text1"/>
                      <w:sz w:val="24"/>
                    </w:rPr>
                    <w:t>3. W kalendarzu liturgicznym w dniu 18 października przypada (wyparte przez dzisiejszą niedzielę) święto Świętego Łukasza Ewangelisty. Jest to dzień modlitw za pracowników służby zdrowia. Pamiętajmy o nich w naszej modlitwie.</w:t>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Pr="00073EC9">
                    <w:rPr>
                      <w:rFonts w:ascii="Tahoma" w:hAnsi="Tahoma" w:cs="Tahoma"/>
                      <w:color w:val="000000" w:themeColor="text1"/>
                      <w:sz w:val="24"/>
                    </w:rPr>
                    <w:t xml:space="preserve">4. Matka Boża w swych objawieniach wskazuje na różaniec jako mistyczną broń i narzędzie Bożych zwycięstw. Jako chrześcijanie nie walczymy mieczem. Naszym orężem jest różaniec. Codziennie w naszym kościele gromadzimy się na wieczornej Eucharystii, a po niej odprawiamy nabożeństwo różańcowe. Wszystkich parafian zapraszam na tę modlitwę. </w:t>
                  </w:r>
                  <w:r w:rsidR="00D06A2A">
                    <w:rPr>
                      <w:rFonts w:ascii="Tahoma" w:hAnsi="Tahoma" w:cs="Tahoma"/>
                      <w:color w:val="000000" w:themeColor="text1"/>
                      <w:sz w:val="24"/>
                    </w:rPr>
                    <w:tab/>
                  </w:r>
                  <w:r w:rsidR="00D06A2A">
                    <w:rPr>
                      <w:rFonts w:ascii="Tahoma" w:hAnsi="Tahoma" w:cs="Tahoma"/>
                      <w:color w:val="000000" w:themeColor="text1"/>
                      <w:sz w:val="24"/>
                    </w:rPr>
                    <w:tab/>
                  </w:r>
                  <w:r w:rsidRPr="00073EC9">
                    <w:rPr>
                      <w:rFonts w:ascii="Tahoma" w:hAnsi="Tahoma" w:cs="Tahoma"/>
                      <w:color w:val="000000" w:themeColor="text1"/>
                      <w:sz w:val="24"/>
                    </w:rPr>
                    <w:t>5. W środę o godz. 15.30 gromadzimy się też w naszym kościele na Nowennę do Matki Bożej Nieustającej Pomocy.</w:t>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00D06A2A">
                    <w:rPr>
                      <w:rFonts w:ascii="Tahoma" w:hAnsi="Tahoma" w:cs="Tahoma"/>
                      <w:color w:val="000000" w:themeColor="text1"/>
                      <w:sz w:val="24"/>
                    </w:rPr>
                    <w:tab/>
                  </w:r>
                  <w:r w:rsidRPr="00073EC9">
                    <w:rPr>
                      <w:rFonts w:ascii="Tahoma" w:hAnsi="Tahoma" w:cs="Tahoma"/>
                      <w:color w:val="000000" w:themeColor="text1"/>
                      <w:sz w:val="24"/>
                    </w:rPr>
                    <w:t xml:space="preserve">6. W czwartek, 22 października przypada liturgiczne wspomnienie Świętego Jana Pawła II, a także 72. rocznica śmierci sługi Bożego kard. Augusta Hlonda, Prymasa Polski w latach 1926-1948. Jego wielką troską był naród i Kościół nie tylko w Ojczyźnie, ale także rodacy na emigracji. Aby na wychodźstwie nie ginęły polskie dusze, powołał specjalne zgromadzenie zakonne: Towarzystwo Chrystusowe dla Polonii Zagranicznej. Przez wstawiennictwo sługi Bożego będziemy prosić Boga, aby i dziś Polacy poszukujących lepszego bytu za granicą nie zapominali o wierze ojców i o własnej Ojczyźnie. </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C29FA">
            <w:pPr>
              <w:spacing w:after="0" w:line="240" w:lineRule="auto"/>
              <w:jc w:val="center"/>
              <w:rPr>
                <w:rFonts w:ascii="Tahoma" w:hAnsi="Tahoma" w:cs="Tahoma"/>
                <w:b/>
                <w:bCs/>
                <w:color w:val="70AD47"/>
                <w:sz w:val="36"/>
                <w:szCs w:val="36"/>
              </w:rPr>
            </w:pPr>
            <w:r w:rsidRPr="004C29FA">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C29FA">
            <w:pPr>
              <w:spacing w:after="0" w:line="240" w:lineRule="auto"/>
              <w:jc w:val="center"/>
            </w:pPr>
            <w:r w:rsidRPr="004C29FA">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12" w:rsidRDefault="000A0F12">
      <w:pPr>
        <w:spacing w:after="0" w:line="240" w:lineRule="auto"/>
      </w:pPr>
      <w:r>
        <w:separator/>
      </w:r>
    </w:p>
  </w:endnote>
  <w:endnote w:type="continuationSeparator" w:id="0">
    <w:p w:rsidR="000A0F12" w:rsidRDefault="000A0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4C29FA">
    <w:pPr>
      <w:pStyle w:val="Stopka"/>
      <w:jc w:val="center"/>
    </w:pPr>
    <w:fldSimple w:instr=" PAGE ">
      <w:r w:rsidR="00B1479E">
        <w:rPr>
          <w:noProof/>
        </w:rPr>
        <w:t>8</w:t>
      </w:r>
    </w:fldSimple>
  </w:p>
  <w:p w:rsidR="00B1479E" w:rsidRDefault="00B1479E">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B1479E" w:rsidRDefault="004C29FA">
        <w:pPr>
          <w:pStyle w:val="Stopka"/>
          <w:jc w:val="center"/>
        </w:pPr>
        <w:fldSimple w:instr=" PAGE   \* MERGEFORMAT ">
          <w:r w:rsidR="00770E1E">
            <w:rPr>
              <w:noProof/>
            </w:rPr>
            <w:t>6</w:t>
          </w:r>
        </w:fldSimple>
      </w:p>
    </w:sdtContent>
  </w:sdt>
  <w:p w:rsidR="00B1479E" w:rsidRDefault="00B1479E">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12" w:rsidRDefault="000A0F12">
      <w:pPr>
        <w:spacing w:after="0" w:line="240" w:lineRule="auto"/>
      </w:pPr>
      <w:r>
        <w:rPr>
          <w:color w:val="000000"/>
        </w:rPr>
        <w:separator/>
      </w:r>
    </w:p>
  </w:footnote>
  <w:footnote w:type="continuationSeparator" w:id="0">
    <w:p w:rsidR="000A0F12" w:rsidRDefault="000A0F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rsidP="00DC14B9">
    <w:pPr>
      <w:pStyle w:val="Data"/>
      <w:jc w:val="left"/>
      <w:rPr>
        <w:rFonts w:ascii="Tahoma" w:hAnsi="Tahoma" w:cs="Tahoma"/>
        <w:b w:val="0"/>
        <w:bCs/>
        <w:color w:val="70AD47"/>
        <w:sz w:val="24"/>
      </w:rPr>
    </w:pPr>
  </w:p>
  <w:p w:rsidR="00B1479E" w:rsidRDefault="00B1479E"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B1479E" w:rsidRPr="00DC14B9" w:rsidRDefault="004C29F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B1479E" w:rsidRPr="00910015" w:rsidRDefault="00B1479E">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B1479E" w:rsidRPr="00910015" w:rsidRDefault="00B1479E">
    <w:pPr>
      <w:pStyle w:val="Data"/>
      <w:rPr>
        <w:color w:val="70AD47" w:themeColor="accent6"/>
      </w:rPr>
    </w:pPr>
    <w:r w:rsidRPr="00910015">
      <w:rPr>
        <w:rFonts w:ascii="Tahoma" w:hAnsi="Tahoma" w:cs="Tahoma"/>
        <w:b w:val="0"/>
        <w:bCs/>
        <w:color w:val="70AD47" w:themeColor="accent6"/>
        <w:sz w:val="24"/>
      </w:rPr>
      <w:t>06-333 ZARĘBY 49 / TEL. 504 682 128</w:t>
    </w:r>
  </w:p>
  <w:p w:rsidR="00B1479E" w:rsidRPr="00910015" w:rsidRDefault="00B1479E">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B1479E" w:rsidRPr="00910015" w:rsidRDefault="00B1479E" w:rsidP="004923D3">
    <w:pPr>
      <w:pStyle w:val="Data"/>
      <w:ind w:left="-993" w:firstLine="993"/>
      <w:rPr>
        <w:color w:val="70AD47" w:themeColor="accent6"/>
      </w:rPr>
    </w:pPr>
    <w:r>
      <w:rPr>
        <w:rFonts w:ascii="Tahoma" w:hAnsi="Tahoma" w:cs="Tahoma"/>
        <w:color w:val="70AD47" w:themeColor="accent6"/>
        <w:sz w:val="24"/>
      </w:rPr>
      <w:t>18 października</w:t>
    </w:r>
    <w:r w:rsidRPr="00910015">
      <w:rPr>
        <w:rFonts w:ascii="Tahoma" w:hAnsi="Tahoma" w:cs="Tahoma"/>
        <w:color w:val="70AD47" w:themeColor="accent6"/>
        <w:sz w:val="24"/>
      </w:rPr>
      <w:t xml:space="preserve"> 2020</w:t>
    </w:r>
    <w:r>
      <w:rPr>
        <w:rFonts w:ascii="Tahoma" w:hAnsi="Tahoma" w:cs="Tahoma"/>
        <w:color w:val="70AD47" w:themeColor="accent6"/>
        <w:sz w:val="24"/>
        <w:lang w:bidi="pl-PL"/>
      </w:rPr>
      <w:t xml:space="preserve"> // xix</w:t>
    </w:r>
    <w:r w:rsidRPr="00910015">
      <w:rPr>
        <w:rFonts w:ascii="Tahoma" w:hAnsi="Tahoma" w:cs="Tahoma"/>
        <w:color w:val="70AD47" w:themeColor="accent6"/>
        <w:sz w:val="24"/>
        <w:lang w:bidi="pl-PL"/>
      </w:rPr>
      <w:t xml:space="preserve"> niedziela zwykła //</w:t>
    </w:r>
  </w:p>
  <w:p w:rsidR="00B1479E" w:rsidRPr="00910015" w:rsidRDefault="00B1479E">
    <w:pPr>
      <w:pStyle w:val="Data"/>
      <w:ind w:left="-993"/>
      <w:rPr>
        <w:color w:val="70AD47" w:themeColor="accent6"/>
      </w:rPr>
    </w:pPr>
    <w:r>
      <w:rPr>
        <w:rFonts w:ascii="Tahoma" w:hAnsi="Tahoma" w:cs="Tahoma"/>
        <w:color w:val="70AD47" w:themeColor="accent6"/>
        <w:sz w:val="24"/>
      </w:rPr>
      <w:t xml:space="preserve">        numer 42/2020/53</w:t>
    </w:r>
    <w:r w:rsidRPr="00910015">
      <w:rPr>
        <w:rFonts w:ascii="Tahoma" w:hAnsi="Tahoma" w:cs="Tahoma"/>
        <w:color w:val="70AD47" w:themeColor="accent6"/>
        <w:sz w:val="24"/>
      </w:rPr>
      <w:t>/</w:t>
    </w:r>
  </w:p>
  <w:p w:rsidR="00B1479E" w:rsidRDefault="004C29FA"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B1479E" w:rsidRDefault="00B1479E">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B1479E" w:rsidRDefault="00B1479E">
                <w:pPr>
                  <w:ind w:right="141"/>
                  <w:jc w:val="center"/>
                  <w:rPr>
                    <w:rFonts w:ascii="Trajan Pro" w:hAnsi="Trajan Pro" w:cs="Arial"/>
                    <w:b/>
                    <w:bCs/>
                    <w:color w:val="FFFFFF"/>
                    <w:sz w:val="36"/>
                    <w:szCs w:val="36"/>
                  </w:rPr>
                </w:pPr>
              </w:p>
              <w:p w:rsidR="00B1479E" w:rsidRDefault="00B1479E">
                <w:pPr>
                  <w:ind w:right="141"/>
                  <w:jc w:val="center"/>
                  <w:rPr>
                    <w:rFonts w:ascii="Trajan Pro" w:hAnsi="Trajan Pro" w:cs="Arial"/>
                    <w:b/>
                    <w:bCs/>
                    <w:color w:val="FFFFFF"/>
                    <w:sz w:val="36"/>
                    <w:szCs w:val="36"/>
                  </w:rPr>
                </w:pPr>
              </w:p>
              <w:p w:rsidR="00B1479E" w:rsidRDefault="00B1479E">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B1479E" w:rsidRDefault="00B1479E">
                <w:pPr>
                  <w:jc w:val="center"/>
                  <w:rPr>
                    <w:color w:val="FFFFFF"/>
                  </w:rPr>
                </w:pPr>
              </w:p>
            </w:txbxContent>
          </v:textbox>
        </v:rect>
      </w:pict>
    </w:r>
    <w:r w:rsidR="00B1479E">
      <w:tab/>
    </w:r>
  </w:p>
  <w:p w:rsidR="00B1479E" w:rsidRDefault="00B1479E">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rsidP="00DC14B9">
    <w:pPr>
      <w:pStyle w:val="Data"/>
      <w:jc w:val="left"/>
      <w:rPr>
        <w:rFonts w:ascii="Tahoma" w:hAnsi="Tahoma" w:cs="Tahoma"/>
        <w:b w:val="0"/>
        <w:bCs/>
        <w:color w:val="70AD47"/>
        <w:sz w:val="24"/>
      </w:rPr>
    </w:pPr>
  </w:p>
  <w:p w:rsidR="00B1479E" w:rsidRPr="00910015" w:rsidRDefault="00B1479E" w:rsidP="00977976">
    <w:pPr>
      <w:pStyle w:val="Data"/>
      <w:ind w:left="-993" w:firstLine="993"/>
      <w:rPr>
        <w:color w:val="70AD47" w:themeColor="accent6"/>
      </w:rPr>
    </w:pPr>
    <w:r>
      <w:rPr>
        <w:rFonts w:ascii="Tahoma" w:hAnsi="Tahoma" w:cs="Tahoma"/>
        <w:color w:val="70AD47" w:themeColor="accent6"/>
        <w:sz w:val="24"/>
        <w:lang w:bidi="pl-PL"/>
      </w:rPr>
      <w:t>18 października // xix</w:t>
    </w:r>
    <w:r w:rsidRPr="00910015">
      <w:rPr>
        <w:rFonts w:ascii="Tahoma" w:hAnsi="Tahoma" w:cs="Tahoma"/>
        <w:color w:val="70AD47" w:themeColor="accent6"/>
        <w:sz w:val="24"/>
        <w:lang w:bidi="pl-PL"/>
      </w:rPr>
      <w:t xml:space="preserve"> niedziela zwykła // </w:t>
    </w:r>
  </w:p>
  <w:p w:rsidR="00B1479E" w:rsidRPr="00910015" w:rsidRDefault="00B1479E" w:rsidP="00DC14B9">
    <w:pPr>
      <w:pStyle w:val="Data"/>
      <w:ind w:left="-993"/>
      <w:rPr>
        <w:color w:val="70AD47" w:themeColor="accent6"/>
      </w:rPr>
    </w:pPr>
    <w:r>
      <w:rPr>
        <w:rFonts w:ascii="Tahoma" w:hAnsi="Tahoma" w:cs="Tahoma"/>
        <w:color w:val="70AD47" w:themeColor="accent6"/>
        <w:sz w:val="24"/>
      </w:rPr>
      <w:t>numer 42/2020/53</w:t>
    </w:r>
    <w:r w:rsidRPr="00910015">
      <w:rPr>
        <w:rFonts w:ascii="Tahoma" w:hAnsi="Tahoma" w:cs="Tahoma"/>
        <w:color w:val="70AD47" w:themeColor="accent6"/>
        <w:sz w:val="24"/>
      </w:rPr>
      <w:t>/</w:t>
    </w:r>
  </w:p>
  <w:p w:rsidR="00B1479E" w:rsidRPr="00910015" w:rsidRDefault="004C29FA"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9E" w:rsidRDefault="00B1479E" w:rsidP="00DC14B9">
    <w:pPr>
      <w:pStyle w:val="Data"/>
      <w:jc w:val="left"/>
      <w:rPr>
        <w:rFonts w:ascii="Tahoma" w:hAnsi="Tahoma" w:cs="Tahoma"/>
        <w:b w:val="0"/>
        <w:bCs/>
        <w:color w:val="70AD47"/>
        <w:sz w:val="24"/>
      </w:rPr>
    </w:pPr>
  </w:p>
  <w:p w:rsidR="00B1479E" w:rsidRPr="00910015" w:rsidRDefault="00B1479E" w:rsidP="00672809">
    <w:pPr>
      <w:pStyle w:val="Data"/>
      <w:ind w:left="-993" w:firstLine="993"/>
      <w:rPr>
        <w:color w:val="70AD47" w:themeColor="accent6"/>
      </w:rPr>
    </w:pPr>
    <w:r>
      <w:rPr>
        <w:rFonts w:ascii="Tahoma" w:hAnsi="Tahoma" w:cs="Tahoma"/>
        <w:color w:val="70AD47" w:themeColor="accent6"/>
        <w:sz w:val="24"/>
      </w:rPr>
      <w:t>18 października</w:t>
    </w:r>
    <w:r>
      <w:rPr>
        <w:rFonts w:ascii="Tahoma" w:hAnsi="Tahoma" w:cs="Tahoma"/>
        <w:color w:val="70AD47" w:themeColor="accent6"/>
        <w:sz w:val="24"/>
        <w:lang w:bidi="pl-PL"/>
      </w:rPr>
      <w:t xml:space="preserve"> // xix</w:t>
    </w:r>
    <w:r w:rsidRPr="00910015">
      <w:rPr>
        <w:rFonts w:ascii="Tahoma" w:hAnsi="Tahoma" w:cs="Tahoma"/>
        <w:color w:val="70AD47" w:themeColor="accent6"/>
        <w:sz w:val="24"/>
        <w:lang w:bidi="pl-PL"/>
      </w:rPr>
      <w:t xml:space="preserve"> niedziela zwykła // </w:t>
    </w:r>
  </w:p>
  <w:p w:rsidR="00B1479E" w:rsidRPr="00910015" w:rsidRDefault="00B1479E" w:rsidP="00DC14B9">
    <w:pPr>
      <w:pStyle w:val="Data"/>
      <w:ind w:left="-993"/>
      <w:rPr>
        <w:color w:val="70AD47" w:themeColor="accent6"/>
      </w:rPr>
    </w:pPr>
    <w:r w:rsidRPr="00910015">
      <w:rPr>
        <w:rFonts w:ascii="Tahoma" w:hAnsi="Tahoma" w:cs="Tahoma"/>
        <w:color w:val="70AD47" w:themeColor="accent6"/>
        <w:sz w:val="24"/>
        <w:lang w:bidi="pl-PL"/>
      </w:rPr>
      <w:t xml:space="preserve"> </w:t>
    </w:r>
    <w:r>
      <w:rPr>
        <w:rFonts w:ascii="Tahoma" w:hAnsi="Tahoma" w:cs="Tahoma"/>
        <w:color w:val="70AD47" w:themeColor="accent6"/>
        <w:sz w:val="24"/>
      </w:rPr>
      <w:t>numer 42/2020/53</w:t>
    </w:r>
    <w:r w:rsidRPr="00910015">
      <w:rPr>
        <w:rFonts w:ascii="Tahoma" w:hAnsi="Tahoma" w:cs="Tahoma"/>
        <w:color w:val="70AD47" w:themeColor="accent6"/>
        <w:sz w:val="24"/>
      </w:rPr>
      <w:t>/</w:t>
    </w:r>
  </w:p>
  <w:p w:rsidR="00B1479E" w:rsidRPr="00910015" w:rsidRDefault="004C29FA"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29A"/>
    <w:multiLevelType w:val="hybridMultilevel"/>
    <w:tmpl w:val="61BC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9C4E96"/>
    <w:multiLevelType w:val="hybridMultilevel"/>
    <w:tmpl w:val="5F4EB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4B7F5E"/>
    <w:multiLevelType w:val="hybridMultilevel"/>
    <w:tmpl w:val="3B327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5E530C"/>
    <w:multiLevelType w:val="hybridMultilevel"/>
    <w:tmpl w:val="69D45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307D06"/>
    <w:multiLevelType w:val="hybridMultilevel"/>
    <w:tmpl w:val="492EF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357945"/>
    <w:multiLevelType w:val="hybridMultilevel"/>
    <w:tmpl w:val="0180F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5C438BB"/>
    <w:multiLevelType w:val="hybridMultilevel"/>
    <w:tmpl w:val="60645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AE249C"/>
    <w:multiLevelType w:val="hybridMultilevel"/>
    <w:tmpl w:val="52F8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8FB4D23"/>
    <w:multiLevelType w:val="hybridMultilevel"/>
    <w:tmpl w:val="C1A439EA"/>
    <w:lvl w:ilvl="0" w:tplc="CD4C67D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657812"/>
    <w:multiLevelType w:val="hybridMultilevel"/>
    <w:tmpl w:val="1D92F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683709"/>
    <w:multiLevelType w:val="hybridMultilevel"/>
    <w:tmpl w:val="932EB2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19"/>
  </w:num>
  <w:num w:numId="7">
    <w:abstractNumId w:val="37"/>
  </w:num>
  <w:num w:numId="8">
    <w:abstractNumId w:val="8"/>
  </w:num>
  <w:num w:numId="9">
    <w:abstractNumId w:val="42"/>
  </w:num>
  <w:num w:numId="10">
    <w:abstractNumId w:val="20"/>
  </w:num>
  <w:num w:numId="11">
    <w:abstractNumId w:val="38"/>
  </w:num>
  <w:num w:numId="12">
    <w:abstractNumId w:val="22"/>
  </w:num>
  <w:num w:numId="13">
    <w:abstractNumId w:val="11"/>
  </w:num>
  <w:num w:numId="14">
    <w:abstractNumId w:val="7"/>
  </w:num>
  <w:num w:numId="15">
    <w:abstractNumId w:val="5"/>
  </w:num>
  <w:num w:numId="16">
    <w:abstractNumId w:val="40"/>
  </w:num>
  <w:num w:numId="17">
    <w:abstractNumId w:val="14"/>
  </w:num>
  <w:num w:numId="18">
    <w:abstractNumId w:val="4"/>
  </w:num>
  <w:num w:numId="19">
    <w:abstractNumId w:val="13"/>
  </w:num>
  <w:num w:numId="20">
    <w:abstractNumId w:val="27"/>
  </w:num>
  <w:num w:numId="21">
    <w:abstractNumId w:val="3"/>
  </w:num>
  <w:num w:numId="22">
    <w:abstractNumId w:val="10"/>
  </w:num>
  <w:num w:numId="23">
    <w:abstractNumId w:val="32"/>
  </w:num>
  <w:num w:numId="24">
    <w:abstractNumId w:val="33"/>
  </w:num>
  <w:num w:numId="25">
    <w:abstractNumId w:val="18"/>
  </w:num>
  <w:num w:numId="26">
    <w:abstractNumId w:val="31"/>
  </w:num>
  <w:num w:numId="27">
    <w:abstractNumId w:val="23"/>
  </w:num>
  <w:num w:numId="28">
    <w:abstractNumId w:val="34"/>
  </w:num>
  <w:num w:numId="29">
    <w:abstractNumId w:val="28"/>
  </w:num>
  <w:num w:numId="30">
    <w:abstractNumId w:val="1"/>
  </w:num>
  <w:num w:numId="31">
    <w:abstractNumId w:val="30"/>
  </w:num>
  <w:num w:numId="32">
    <w:abstractNumId w:val="24"/>
  </w:num>
  <w:num w:numId="33">
    <w:abstractNumId w:val="2"/>
  </w:num>
  <w:num w:numId="34">
    <w:abstractNumId w:val="17"/>
  </w:num>
  <w:num w:numId="35">
    <w:abstractNumId w:val="0"/>
  </w:num>
  <w:num w:numId="36">
    <w:abstractNumId w:val="35"/>
  </w:num>
  <w:num w:numId="37">
    <w:abstractNumId w:val="21"/>
  </w:num>
  <w:num w:numId="38">
    <w:abstractNumId w:val="6"/>
  </w:num>
  <w:num w:numId="39">
    <w:abstractNumId w:val="29"/>
  </w:num>
  <w:num w:numId="40">
    <w:abstractNumId w:val="16"/>
  </w:num>
  <w:num w:numId="41">
    <w:abstractNumId w:val="26"/>
  </w:num>
  <w:num w:numId="42">
    <w:abstractNumId w:val="41"/>
  </w:num>
  <w:num w:numId="43">
    <w:abstractNumId w:val="39"/>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41314"/>
    <o:shapelayout v:ext="edit">
      <o:idmap v:ext="edit" data="4"/>
    </o:shapelayout>
  </w:hdrShapeDefaults>
  <w:footnotePr>
    <w:footnote w:id="-1"/>
    <w:footnote w:id="0"/>
  </w:footnotePr>
  <w:endnotePr>
    <w:endnote w:id="-1"/>
    <w:endnote w:id="0"/>
  </w:endnotePr>
  <w:compat/>
  <w:rsids>
    <w:rsidRoot w:val="00776950"/>
    <w:rsid w:val="0000113A"/>
    <w:rsid w:val="000058CE"/>
    <w:rsid w:val="000063A5"/>
    <w:rsid w:val="00007E55"/>
    <w:rsid w:val="00011680"/>
    <w:rsid w:val="00011EA4"/>
    <w:rsid w:val="0001226C"/>
    <w:rsid w:val="00012515"/>
    <w:rsid w:val="00014004"/>
    <w:rsid w:val="0001738B"/>
    <w:rsid w:val="000226EF"/>
    <w:rsid w:val="0002283E"/>
    <w:rsid w:val="000234CF"/>
    <w:rsid w:val="00023C09"/>
    <w:rsid w:val="00026404"/>
    <w:rsid w:val="00035B8D"/>
    <w:rsid w:val="00037632"/>
    <w:rsid w:val="00040ACB"/>
    <w:rsid w:val="00044616"/>
    <w:rsid w:val="00045A27"/>
    <w:rsid w:val="00045AE0"/>
    <w:rsid w:val="0004758B"/>
    <w:rsid w:val="000524DC"/>
    <w:rsid w:val="00053963"/>
    <w:rsid w:val="00057FAA"/>
    <w:rsid w:val="00060435"/>
    <w:rsid w:val="00060C2C"/>
    <w:rsid w:val="00073C3F"/>
    <w:rsid w:val="00073EC9"/>
    <w:rsid w:val="000748A8"/>
    <w:rsid w:val="00074BE8"/>
    <w:rsid w:val="00076CA2"/>
    <w:rsid w:val="000774EA"/>
    <w:rsid w:val="00077583"/>
    <w:rsid w:val="00080442"/>
    <w:rsid w:val="00080DE1"/>
    <w:rsid w:val="00082094"/>
    <w:rsid w:val="000902D4"/>
    <w:rsid w:val="00091C36"/>
    <w:rsid w:val="00093324"/>
    <w:rsid w:val="00093CA9"/>
    <w:rsid w:val="00097142"/>
    <w:rsid w:val="00097C97"/>
    <w:rsid w:val="00097EF5"/>
    <w:rsid w:val="000A0C21"/>
    <w:rsid w:val="000A0F12"/>
    <w:rsid w:val="000A42D1"/>
    <w:rsid w:val="000A4A70"/>
    <w:rsid w:val="000A572F"/>
    <w:rsid w:val="000A5BD6"/>
    <w:rsid w:val="000A7080"/>
    <w:rsid w:val="000A72EB"/>
    <w:rsid w:val="000B2283"/>
    <w:rsid w:val="000B3836"/>
    <w:rsid w:val="000B64B7"/>
    <w:rsid w:val="000B7BF8"/>
    <w:rsid w:val="000C41A4"/>
    <w:rsid w:val="000C5AFB"/>
    <w:rsid w:val="000C61E9"/>
    <w:rsid w:val="000C71E9"/>
    <w:rsid w:val="000D26B7"/>
    <w:rsid w:val="000D358C"/>
    <w:rsid w:val="000D3966"/>
    <w:rsid w:val="000D5A49"/>
    <w:rsid w:val="000E057F"/>
    <w:rsid w:val="000E1D56"/>
    <w:rsid w:val="000E3A2F"/>
    <w:rsid w:val="000E40A8"/>
    <w:rsid w:val="000E6995"/>
    <w:rsid w:val="000E6A0A"/>
    <w:rsid w:val="000E6C1A"/>
    <w:rsid w:val="000F00D3"/>
    <w:rsid w:val="000F2D3C"/>
    <w:rsid w:val="000F7D12"/>
    <w:rsid w:val="00101294"/>
    <w:rsid w:val="001038CA"/>
    <w:rsid w:val="00104DCE"/>
    <w:rsid w:val="0011055E"/>
    <w:rsid w:val="0011374C"/>
    <w:rsid w:val="001139FA"/>
    <w:rsid w:val="001176AF"/>
    <w:rsid w:val="001201C8"/>
    <w:rsid w:val="00120DB0"/>
    <w:rsid w:val="001239DA"/>
    <w:rsid w:val="00124A5E"/>
    <w:rsid w:val="00124D20"/>
    <w:rsid w:val="00134AF8"/>
    <w:rsid w:val="00134B3D"/>
    <w:rsid w:val="00134CB5"/>
    <w:rsid w:val="00135847"/>
    <w:rsid w:val="00135AE7"/>
    <w:rsid w:val="00145355"/>
    <w:rsid w:val="0014644B"/>
    <w:rsid w:val="00146FF9"/>
    <w:rsid w:val="00150F66"/>
    <w:rsid w:val="00152A32"/>
    <w:rsid w:val="00153069"/>
    <w:rsid w:val="00160086"/>
    <w:rsid w:val="0016135E"/>
    <w:rsid w:val="00161E91"/>
    <w:rsid w:val="00165304"/>
    <w:rsid w:val="001653E5"/>
    <w:rsid w:val="00167D3E"/>
    <w:rsid w:val="00170348"/>
    <w:rsid w:val="00170A2A"/>
    <w:rsid w:val="00172257"/>
    <w:rsid w:val="00173FA7"/>
    <w:rsid w:val="001746E7"/>
    <w:rsid w:val="00183B0A"/>
    <w:rsid w:val="00184631"/>
    <w:rsid w:val="00186DBA"/>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26FA"/>
    <w:rsid w:val="001B48FD"/>
    <w:rsid w:val="001B5E20"/>
    <w:rsid w:val="001B76C3"/>
    <w:rsid w:val="001B7A95"/>
    <w:rsid w:val="001B7B06"/>
    <w:rsid w:val="001C12B9"/>
    <w:rsid w:val="001C5B75"/>
    <w:rsid w:val="001C6A07"/>
    <w:rsid w:val="001D2065"/>
    <w:rsid w:val="001D4A0F"/>
    <w:rsid w:val="001D6C12"/>
    <w:rsid w:val="001D77CA"/>
    <w:rsid w:val="001E011C"/>
    <w:rsid w:val="001E1CA3"/>
    <w:rsid w:val="001E3764"/>
    <w:rsid w:val="001E6151"/>
    <w:rsid w:val="001E7191"/>
    <w:rsid w:val="001F2B6E"/>
    <w:rsid w:val="001F4FB2"/>
    <w:rsid w:val="001F5859"/>
    <w:rsid w:val="00201C96"/>
    <w:rsid w:val="00201EAF"/>
    <w:rsid w:val="002066A6"/>
    <w:rsid w:val="0020691B"/>
    <w:rsid w:val="002103F7"/>
    <w:rsid w:val="00210C87"/>
    <w:rsid w:val="00211E6D"/>
    <w:rsid w:val="00220141"/>
    <w:rsid w:val="00224955"/>
    <w:rsid w:val="00225322"/>
    <w:rsid w:val="0023243B"/>
    <w:rsid w:val="002334A2"/>
    <w:rsid w:val="00236B12"/>
    <w:rsid w:val="00245A37"/>
    <w:rsid w:val="00245DDD"/>
    <w:rsid w:val="00246D29"/>
    <w:rsid w:val="00247926"/>
    <w:rsid w:val="00247ECE"/>
    <w:rsid w:val="00251764"/>
    <w:rsid w:val="00252CFF"/>
    <w:rsid w:val="00254DF6"/>
    <w:rsid w:val="00261CCD"/>
    <w:rsid w:val="00267EF4"/>
    <w:rsid w:val="00270305"/>
    <w:rsid w:val="00271736"/>
    <w:rsid w:val="00272E5E"/>
    <w:rsid w:val="00274CD1"/>
    <w:rsid w:val="002750CA"/>
    <w:rsid w:val="00275835"/>
    <w:rsid w:val="00275E59"/>
    <w:rsid w:val="00277007"/>
    <w:rsid w:val="0028080F"/>
    <w:rsid w:val="0028326D"/>
    <w:rsid w:val="00292166"/>
    <w:rsid w:val="002A3429"/>
    <w:rsid w:val="002A61B2"/>
    <w:rsid w:val="002A7769"/>
    <w:rsid w:val="002B3593"/>
    <w:rsid w:val="002B4194"/>
    <w:rsid w:val="002B5428"/>
    <w:rsid w:val="002B58A9"/>
    <w:rsid w:val="002C3739"/>
    <w:rsid w:val="002C6757"/>
    <w:rsid w:val="002C69DF"/>
    <w:rsid w:val="002D052B"/>
    <w:rsid w:val="002D2C87"/>
    <w:rsid w:val="002D425B"/>
    <w:rsid w:val="002D48F4"/>
    <w:rsid w:val="002D6C42"/>
    <w:rsid w:val="002D6E83"/>
    <w:rsid w:val="002E46B8"/>
    <w:rsid w:val="002E47B9"/>
    <w:rsid w:val="002F1727"/>
    <w:rsid w:val="002F1D8A"/>
    <w:rsid w:val="002F79D8"/>
    <w:rsid w:val="00301BA5"/>
    <w:rsid w:val="00306846"/>
    <w:rsid w:val="00311BDA"/>
    <w:rsid w:val="00311BE7"/>
    <w:rsid w:val="0031300D"/>
    <w:rsid w:val="0031423F"/>
    <w:rsid w:val="00327A61"/>
    <w:rsid w:val="00327CD1"/>
    <w:rsid w:val="0033083C"/>
    <w:rsid w:val="003316D0"/>
    <w:rsid w:val="0033304A"/>
    <w:rsid w:val="00333F3D"/>
    <w:rsid w:val="00337B6C"/>
    <w:rsid w:val="00341C00"/>
    <w:rsid w:val="0034339C"/>
    <w:rsid w:val="003466A9"/>
    <w:rsid w:val="00347B81"/>
    <w:rsid w:val="00350139"/>
    <w:rsid w:val="00350340"/>
    <w:rsid w:val="003519C8"/>
    <w:rsid w:val="00352B77"/>
    <w:rsid w:val="003551A6"/>
    <w:rsid w:val="00357670"/>
    <w:rsid w:val="00362078"/>
    <w:rsid w:val="003637A2"/>
    <w:rsid w:val="003725A4"/>
    <w:rsid w:val="00372893"/>
    <w:rsid w:val="00373E85"/>
    <w:rsid w:val="00384316"/>
    <w:rsid w:val="00385B16"/>
    <w:rsid w:val="003914AD"/>
    <w:rsid w:val="00392CD2"/>
    <w:rsid w:val="00395DE7"/>
    <w:rsid w:val="003A2287"/>
    <w:rsid w:val="003A61DB"/>
    <w:rsid w:val="003A6D98"/>
    <w:rsid w:val="003B0545"/>
    <w:rsid w:val="003B5544"/>
    <w:rsid w:val="003B6072"/>
    <w:rsid w:val="003B60C9"/>
    <w:rsid w:val="003C00B6"/>
    <w:rsid w:val="003C1A0B"/>
    <w:rsid w:val="003C3954"/>
    <w:rsid w:val="003C48D3"/>
    <w:rsid w:val="003D46D6"/>
    <w:rsid w:val="003D5DFE"/>
    <w:rsid w:val="003D64C3"/>
    <w:rsid w:val="003D71F3"/>
    <w:rsid w:val="003E2FEA"/>
    <w:rsid w:val="003E5AC9"/>
    <w:rsid w:val="003E6B78"/>
    <w:rsid w:val="003F05C2"/>
    <w:rsid w:val="003F0FCE"/>
    <w:rsid w:val="004003B0"/>
    <w:rsid w:val="004004F4"/>
    <w:rsid w:val="0040464D"/>
    <w:rsid w:val="00405300"/>
    <w:rsid w:val="00415A43"/>
    <w:rsid w:val="0041752D"/>
    <w:rsid w:val="004237EA"/>
    <w:rsid w:val="004254A6"/>
    <w:rsid w:val="004260BC"/>
    <w:rsid w:val="00427ECF"/>
    <w:rsid w:val="004310DD"/>
    <w:rsid w:val="00434AAB"/>
    <w:rsid w:val="0043788C"/>
    <w:rsid w:val="004425EA"/>
    <w:rsid w:val="004434F2"/>
    <w:rsid w:val="0044545E"/>
    <w:rsid w:val="004533EE"/>
    <w:rsid w:val="00453E82"/>
    <w:rsid w:val="00461692"/>
    <w:rsid w:val="004629B5"/>
    <w:rsid w:val="00462A43"/>
    <w:rsid w:val="0046715D"/>
    <w:rsid w:val="00472355"/>
    <w:rsid w:val="004768A1"/>
    <w:rsid w:val="004774BE"/>
    <w:rsid w:val="004776ED"/>
    <w:rsid w:val="004858AA"/>
    <w:rsid w:val="00490B98"/>
    <w:rsid w:val="00490FAB"/>
    <w:rsid w:val="004923D3"/>
    <w:rsid w:val="00493ECC"/>
    <w:rsid w:val="004A0377"/>
    <w:rsid w:val="004A0924"/>
    <w:rsid w:val="004A0D6D"/>
    <w:rsid w:val="004A43CC"/>
    <w:rsid w:val="004A4537"/>
    <w:rsid w:val="004A58A1"/>
    <w:rsid w:val="004A76DD"/>
    <w:rsid w:val="004A79E8"/>
    <w:rsid w:val="004B1384"/>
    <w:rsid w:val="004B5363"/>
    <w:rsid w:val="004B5576"/>
    <w:rsid w:val="004B6276"/>
    <w:rsid w:val="004C1864"/>
    <w:rsid w:val="004C2386"/>
    <w:rsid w:val="004C29FA"/>
    <w:rsid w:val="004C36BA"/>
    <w:rsid w:val="004C429B"/>
    <w:rsid w:val="004C6012"/>
    <w:rsid w:val="004D2850"/>
    <w:rsid w:val="004D2B5C"/>
    <w:rsid w:val="004D4625"/>
    <w:rsid w:val="004D5564"/>
    <w:rsid w:val="004E2EBF"/>
    <w:rsid w:val="004E3196"/>
    <w:rsid w:val="004E3638"/>
    <w:rsid w:val="004F0039"/>
    <w:rsid w:val="004F0CDC"/>
    <w:rsid w:val="004F15F5"/>
    <w:rsid w:val="004F180D"/>
    <w:rsid w:val="004F2C3C"/>
    <w:rsid w:val="00506EEF"/>
    <w:rsid w:val="00510320"/>
    <w:rsid w:val="0051140B"/>
    <w:rsid w:val="00511CE7"/>
    <w:rsid w:val="00513045"/>
    <w:rsid w:val="0051646E"/>
    <w:rsid w:val="00516C7C"/>
    <w:rsid w:val="0052195F"/>
    <w:rsid w:val="0052331D"/>
    <w:rsid w:val="00523FC7"/>
    <w:rsid w:val="00524D1E"/>
    <w:rsid w:val="00524EBF"/>
    <w:rsid w:val="00544A16"/>
    <w:rsid w:val="00544CFB"/>
    <w:rsid w:val="00551CCE"/>
    <w:rsid w:val="00551F84"/>
    <w:rsid w:val="005533F8"/>
    <w:rsid w:val="00553CD2"/>
    <w:rsid w:val="00561934"/>
    <w:rsid w:val="005621BC"/>
    <w:rsid w:val="005628A0"/>
    <w:rsid w:val="005671B7"/>
    <w:rsid w:val="005768D3"/>
    <w:rsid w:val="00576CEE"/>
    <w:rsid w:val="00577105"/>
    <w:rsid w:val="00577340"/>
    <w:rsid w:val="005776F3"/>
    <w:rsid w:val="005814C5"/>
    <w:rsid w:val="005814E8"/>
    <w:rsid w:val="005827E4"/>
    <w:rsid w:val="00583582"/>
    <w:rsid w:val="0058534D"/>
    <w:rsid w:val="0058582D"/>
    <w:rsid w:val="005867D8"/>
    <w:rsid w:val="00587D44"/>
    <w:rsid w:val="00590586"/>
    <w:rsid w:val="00596E51"/>
    <w:rsid w:val="005979DC"/>
    <w:rsid w:val="005A0089"/>
    <w:rsid w:val="005A0309"/>
    <w:rsid w:val="005A3AB5"/>
    <w:rsid w:val="005A50EA"/>
    <w:rsid w:val="005A63B4"/>
    <w:rsid w:val="005B07BC"/>
    <w:rsid w:val="005B2D0A"/>
    <w:rsid w:val="005B3833"/>
    <w:rsid w:val="005B5065"/>
    <w:rsid w:val="005B7775"/>
    <w:rsid w:val="005C765F"/>
    <w:rsid w:val="005D556E"/>
    <w:rsid w:val="005D7FE5"/>
    <w:rsid w:val="005E1DB1"/>
    <w:rsid w:val="005E24BD"/>
    <w:rsid w:val="005E52E3"/>
    <w:rsid w:val="005E5EB3"/>
    <w:rsid w:val="005E6DC5"/>
    <w:rsid w:val="005F1514"/>
    <w:rsid w:val="005F3AA0"/>
    <w:rsid w:val="005F3E94"/>
    <w:rsid w:val="005F710F"/>
    <w:rsid w:val="005F7F45"/>
    <w:rsid w:val="006009DD"/>
    <w:rsid w:val="00622425"/>
    <w:rsid w:val="00624042"/>
    <w:rsid w:val="00627961"/>
    <w:rsid w:val="00633512"/>
    <w:rsid w:val="00637E3C"/>
    <w:rsid w:val="00640DB4"/>
    <w:rsid w:val="006413A1"/>
    <w:rsid w:val="006426BE"/>
    <w:rsid w:val="00642771"/>
    <w:rsid w:val="00643001"/>
    <w:rsid w:val="00661C89"/>
    <w:rsid w:val="00661E0E"/>
    <w:rsid w:val="00663541"/>
    <w:rsid w:val="00663E61"/>
    <w:rsid w:val="00664194"/>
    <w:rsid w:val="00667987"/>
    <w:rsid w:val="00672809"/>
    <w:rsid w:val="00673529"/>
    <w:rsid w:val="00674BAB"/>
    <w:rsid w:val="006833E7"/>
    <w:rsid w:val="00685908"/>
    <w:rsid w:val="00697446"/>
    <w:rsid w:val="006A0F01"/>
    <w:rsid w:val="006A2CBD"/>
    <w:rsid w:val="006A5BC4"/>
    <w:rsid w:val="006B441D"/>
    <w:rsid w:val="006B61CA"/>
    <w:rsid w:val="006C0E82"/>
    <w:rsid w:val="006C2913"/>
    <w:rsid w:val="006D0C6A"/>
    <w:rsid w:val="006D2E02"/>
    <w:rsid w:val="006E3186"/>
    <w:rsid w:val="006E337B"/>
    <w:rsid w:val="006E3A2E"/>
    <w:rsid w:val="006E4576"/>
    <w:rsid w:val="006E509C"/>
    <w:rsid w:val="006E5DC1"/>
    <w:rsid w:val="006E6C83"/>
    <w:rsid w:val="006F2B20"/>
    <w:rsid w:val="006F40FC"/>
    <w:rsid w:val="006F52DC"/>
    <w:rsid w:val="006F61C4"/>
    <w:rsid w:val="00701011"/>
    <w:rsid w:val="007023B7"/>
    <w:rsid w:val="0070280A"/>
    <w:rsid w:val="00707395"/>
    <w:rsid w:val="0070752C"/>
    <w:rsid w:val="007079A4"/>
    <w:rsid w:val="00715F17"/>
    <w:rsid w:val="00717DB7"/>
    <w:rsid w:val="007205A6"/>
    <w:rsid w:val="0072286F"/>
    <w:rsid w:val="007270DD"/>
    <w:rsid w:val="007302F4"/>
    <w:rsid w:val="0073069F"/>
    <w:rsid w:val="00732124"/>
    <w:rsid w:val="00732C31"/>
    <w:rsid w:val="00740CC8"/>
    <w:rsid w:val="00741937"/>
    <w:rsid w:val="007446C2"/>
    <w:rsid w:val="00747B1D"/>
    <w:rsid w:val="0075281D"/>
    <w:rsid w:val="00752A3F"/>
    <w:rsid w:val="007603AF"/>
    <w:rsid w:val="00764927"/>
    <w:rsid w:val="007662D4"/>
    <w:rsid w:val="00770BB5"/>
    <w:rsid w:val="00770E1E"/>
    <w:rsid w:val="0077201C"/>
    <w:rsid w:val="00772765"/>
    <w:rsid w:val="00772788"/>
    <w:rsid w:val="00774A35"/>
    <w:rsid w:val="00774F76"/>
    <w:rsid w:val="00776950"/>
    <w:rsid w:val="00777B12"/>
    <w:rsid w:val="00777E29"/>
    <w:rsid w:val="00780833"/>
    <w:rsid w:val="00780D7F"/>
    <w:rsid w:val="00782F8A"/>
    <w:rsid w:val="00783BFC"/>
    <w:rsid w:val="0079003E"/>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0B14"/>
    <w:rsid w:val="007D2F9C"/>
    <w:rsid w:val="007D5BFE"/>
    <w:rsid w:val="007E32CC"/>
    <w:rsid w:val="007E333B"/>
    <w:rsid w:val="007E571A"/>
    <w:rsid w:val="007F0BA8"/>
    <w:rsid w:val="007F1C3B"/>
    <w:rsid w:val="007F40D2"/>
    <w:rsid w:val="007F4BE7"/>
    <w:rsid w:val="007F4EBD"/>
    <w:rsid w:val="007F55B0"/>
    <w:rsid w:val="007F5F8E"/>
    <w:rsid w:val="007F7FDC"/>
    <w:rsid w:val="00800891"/>
    <w:rsid w:val="008033A7"/>
    <w:rsid w:val="00806E40"/>
    <w:rsid w:val="00810393"/>
    <w:rsid w:val="00815FC6"/>
    <w:rsid w:val="00816449"/>
    <w:rsid w:val="00817F4E"/>
    <w:rsid w:val="0082293B"/>
    <w:rsid w:val="00822AC1"/>
    <w:rsid w:val="00827AF5"/>
    <w:rsid w:val="00830856"/>
    <w:rsid w:val="00830AD7"/>
    <w:rsid w:val="00832FA0"/>
    <w:rsid w:val="008332CF"/>
    <w:rsid w:val="00836181"/>
    <w:rsid w:val="00837AAE"/>
    <w:rsid w:val="00841152"/>
    <w:rsid w:val="00843C16"/>
    <w:rsid w:val="00844DA0"/>
    <w:rsid w:val="00845BF3"/>
    <w:rsid w:val="008467B8"/>
    <w:rsid w:val="00846B65"/>
    <w:rsid w:val="00847676"/>
    <w:rsid w:val="00851138"/>
    <w:rsid w:val="00854F85"/>
    <w:rsid w:val="00857D3D"/>
    <w:rsid w:val="00860954"/>
    <w:rsid w:val="0086278F"/>
    <w:rsid w:val="00863CEE"/>
    <w:rsid w:val="00865D92"/>
    <w:rsid w:val="00874F4F"/>
    <w:rsid w:val="0087578C"/>
    <w:rsid w:val="00876687"/>
    <w:rsid w:val="00876F0C"/>
    <w:rsid w:val="00877032"/>
    <w:rsid w:val="00880110"/>
    <w:rsid w:val="008805CA"/>
    <w:rsid w:val="00881F82"/>
    <w:rsid w:val="00883AAB"/>
    <w:rsid w:val="00892A59"/>
    <w:rsid w:val="0089385F"/>
    <w:rsid w:val="00893CC6"/>
    <w:rsid w:val="00894068"/>
    <w:rsid w:val="008942F8"/>
    <w:rsid w:val="00894A84"/>
    <w:rsid w:val="00894FC8"/>
    <w:rsid w:val="008A1B9D"/>
    <w:rsid w:val="008A48F8"/>
    <w:rsid w:val="008A4E52"/>
    <w:rsid w:val="008A58C0"/>
    <w:rsid w:val="008B1BA8"/>
    <w:rsid w:val="008B299D"/>
    <w:rsid w:val="008B5CC6"/>
    <w:rsid w:val="008C3725"/>
    <w:rsid w:val="008C496C"/>
    <w:rsid w:val="008D0C93"/>
    <w:rsid w:val="008D0E49"/>
    <w:rsid w:val="008D41A2"/>
    <w:rsid w:val="008D5863"/>
    <w:rsid w:val="008D72D6"/>
    <w:rsid w:val="008E0536"/>
    <w:rsid w:val="008E4886"/>
    <w:rsid w:val="008E5CE0"/>
    <w:rsid w:val="008E61A4"/>
    <w:rsid w:val="008F1341"/>
    <w:rsid w:val="008F1378"/>
    <w:rsid w:val="008F230D"/>
    <w:rsid w:val="008F724E"/>
    <w:rsid w:val="00904033"/>
    <w:rsid w:val="00904F80"/>
    <w:rsid w:val="00905BC0"/>
    <w:rsid w:val="00910015"/>
    <w:rsid w:val="00910AF1"/>
    <w:rsid w:val="00911633"/>
    <w:rsid w:val="00912A66"/>
    <w:rsid w:val="0091409E"/>
    <w:rsid w:val="00914F77"/>
    <w:rsid w:val="00916B39"/>
    <w:rsid w:val="00917EE2"/>
    <w:rsid w:val="009223A6"/>
    <w:rsid w:val="009236D1"/>
    <w:rsid w:val="009316D6"/>
    <w:rsid w:val="00932DF5"/>
    <w:rsid w:val="0093774D"/>
    <w:rsid w:val="00946E1B"/>
    <w:rsid w:val="0094764C"/>
    <w:rsid w:val="00952531"/>
    <w:rsid w:val="009527A6"/>
    <w:rsid w:val="00952C63"/>
    <w:rsid w:val="00953FB4"/>
    <w:rsid w:val="009564E5"/>
    <w:rsid w:val="00961F8F"/>
    <w:rsid w:val="00962063"/>
    <w:rsid w:val="009719C8"/>
    <w:rsid w:val="0097374F"/>
    <w:rsid w:val="00977976"/>
    <w:rsid w:val="009839F8"/>
    <w:rsid w:val="00985E48"/>
    <w:rsid w:val="00992B41"/>
    <w:rsid w:val="00996B76"/>
    <w:rsid w:val="0099721B"/>
    <w:rsid w:val="009A3FAA"/>
    <w:rsid w:val="009A4C6F"/>
    <w:rsid w:val="009A7CFB"/>
    <w:rsid w:val="009B03FE"/>
    <w:rsid w:val="009C1EF8"/>
    <w:rsid w:val="009C2E7C"/>
    <w:rsid w:val="009D0270"/>
    <w:rsid w:val="009D06F4"/>
    <w:rsid w:val="009D16D9"/>
    <w:rsid w:val="009D2349"/>
    <w:rsid w:val="009E0470"/>
    <w:rsid w:val="009E04E9"/>
    <w:rsid w:val="009E159F"/>
    <w:rsid w:val="009E1AF6"/>
    <w:rsid w:val="009E273D"/>
    <w:rsid w:val="009E6D61"/>
    <w:rsid w:val="009F136A"/>
    <w:rsid w:val="009F2081"/>
    <w:rsid w:val="009F2759"/>
    <w:rsid w:val="009F398F"/>
    <w:rsid w:val="009F68FC"/>
    <w:rsid w:val="00A026CA"/>
    <w:rsid w:val="00A03382"/>
    <w:rsid w:val="00A03600"/>
    <w:rsid w:val="00A053E3"/>
    <w:rsid w:val="00A0694B"/>
    <w:rsid w:val="00A06999"/>
    <w:rsid w:val="00A1094C"/>
    <w:rsid w:val="00A14CAE"/>
    <w:rsid w:val="00A2210C"/>
    <w:rsid w:val="00A25791"/>
    <w:rsid w:val="00A25BA0"/>
    <w:rsid w:val="00A26416"/>
    <w:rsid w:val="00A31840"/>
    <w:rsid w:val="00A32D59"/>
    <w:rsid w:val="00A3317B"/>
    <w:rsid w:val="00A37F2F"/>
    <w:rsid w:val="00A41061"/>
    <w:rsid w:val="00A429DA"/>
    <w:rsid w:val="00A46C5E"/>
    <w:rsid w:val="00A5066F"/>
    <w:rsid w:val="00A50E42"/>
    <w:rsid w:val="00A52533"/>
    <w:rsid w:val="00A56BA5"/>
    <w:rsid w:val="00A56BD5"/>
    <w:rsid w:val="00A579EE"/>
    <w:rsid w:val="00A61FDA"/>
    <w:rsid w:val="00A62902"/>
    <w:rsid w:val="00A638BC"/>
    <w:rsid w:val="00A640DB"/>
    <w:rsid w:val="00A67BA1"/>
    <w:rsid w:val="00A716F4"/>
    <w:rsid w:val="00A71984"/>
    <w:rsid w:val="00A72FF5"/>
    <w:rsid w:val="00A732A0"/>
    <w:rsid w:val="00A738EA"/>
    <w:rsid w:val="00A73E1E"/>
    <w:rsid w:val="00A75DDE"/>
    <w:rsid w:val="00A811F8"/>
    <w:rsid w:val="00A81A47"/>
    <w:rsid w:val="00A86219"/>
    <w:rsid w:val="00A87264"/>
    <w:rsid w:val="00A872E7"/>
    <w:rsid w:val="00A9074C"/>
    <w:rsid w:val="00A927EB"/>
    <w:rsid w:val="00A931C9"/>
    <w:rsid w:val="00A94917"/>
    <w:rsid w:val="00AA4F7B"/>
    <w:rsid w:val="00AA5A55"/>
    <w:rsid w:val="00AA64F3"/>
    <w:rsid w:val="00AB3626"/>
    <w:rsid w:val="00AB612E"/>
    <w:rsid w:val="00AB6400"/>
    <w:rsid w:val="00AB769D"/>
    <w:rsid w:val="00AC0B27"/>
    <w:rsid w:val="00AC38BF"/>
    <w:rsid w:val="00AC3A3E"/>
    <w:rsid w:val="00AC3E9A"/>
    <w:rsid w:val="00AD14BC"/>
    <w:rsid w:val="00AD3582"/>
    <w:rsid w:val="00AD606E"/>
    <w:rsid w:val="00AD7986"/>
    <w:rsid w:val="00AE3F95"/>
    <w:rsid w:val="00AE71D6"/>
    <w:rsid w:val="00AF2764"/>
    <w:rsid w:val="00AF4763"/>
    <w:rsid w:val="00AF4972"/>
    <w:rsid w:val="00AF694B"/>
    <w:rsid w:val="00AF6CBC"/>
    <w:rsid w:val="00B01145"/>
    <w:rsid w:val="00B0264A"/>
    <w:rsid w:val="00B02AD5"/>
    <w:rsid w:val="00B06476"/>
    <w:rsid w:val="00B06826"/>
    <w:rsid w:val="00B076B5"/>
    <w:rsid w:val="00B10ED3"/>
    <w:rsid w:val="00B11DA1"/>
    <w:rsid w:val="00B1240C"/>
    <w:rsid w:val="00B1479E"/>
    <w:rsid w:val="00B1763F"/>
    <w:rsid w:val="00B20A71"/>
    <w:rsid w:val="00B21867"/>
    <w:rsid w:val="00B2500F"/>
    <w:rsid w:val="00B2709C"/>
    <w:rsid w:val="00B31E49"/>
    <w:rsid w:val="00B32F76"/>
    <w:rsid w:val="00B35BDB"/>
    <w:rsid w:val="00B36001"/>
    <w:rsid w:val="00B45BEE"/>
    <w:rsid w:val="00B47AA8"/>
    <w:rsid w:val="00B53EF0"/>
    <w:rsid w:val="00B543B2"/>
    <w:rsid w:val="00B61ED0"/>
    <w:rsid w:val="00B620D7"/>
    <w:rsid w:val="00B6282B"/>
    <w:rsid w:val="00B637E2"/>
    <w:rsid w:val="00B63B79"/>
    <w:rsid w:val="00B65A7D"/>
    <w:rsid w:val="00B70207"/>
    <w:rsid w:val="00B7027A"/>
    <w:rsid w:val="00B70B59"/>
    <w:rsid w:val="00B72528"/>
    <w:rsid w:val="00B7399D"/>
    <w:rsid w:val="00B74E8C"/>
    <w:rsid w:val="00B74F11"/>
    <w:rsid w:val="00B8240D"/>
    <w:rsid w:val="00B84CD1"/>
    <w:rsid w:val="00B850F6"/>
    <w:rsid w:val="00B851E3"/>
    <w:rsid w:val="00B851FF"/>
    <w:rsid w:val="00B90B1B"/>
    <w:rsid w:val="00B93A40"/>
    <w:rsid w:val="00BA03D4"/>
    <w:rsid w:val="00BA0705"/>
    <w:rsid w:val="00BA0E45"/>
    <w:rsid w:val="00BA3531"/>
    <w:rsid w:val="00BA4DFB"/>
    <w:rsid w:val="00BB08B2"/>
    <w:rsid w:val="00BB54AB"/>
    <w:rsid w:val="00BB551C"/>
    <w:rsid w:val="00BC24DA"/>
    <w:rsid w:val="00BC6913"/>
    <w:rsid w:val="00BD0B83"/>
    <w:rsid w:val="00BD3082"/>
    <w:rsid w:val="00BD6A04"/>
    <w:rsid w:val="00BD7EE8"/>
    <w:rsid w:val="00BE1C59"/>
    <w:rsid w:val="00BE2491"/>
    <w:rsid w:val="00BE24FD"/>
    <w:rsid w:val="00BE31F7"/>
    <w:rsid w:val="00BE4981"/>
    <w:rsid w:val="00BE4FC8"/>
    <w:rsid w:val="00BF09B8"/>
    <w:rsid w:val="00BF32D1"/>
    <w:rsid w:val="00BF4F9C"/>
    <w:rsid w:val="00BF6A5D"/>
    <w:rsid w:val="00C101B6"/>
    <w:rsid w:val="00C11339"/>
    <w:rsid w:val="00C146D0"/>
    <w:rsid w:val="00C1727A"/>
    <w:rsid w:val="00C24F39"/>
    <w:rsid w:val="00C25943"/>
    <w:rsid w:val="00C26639"/>
    <w:rsid w:val="00C271DA"/>
    <w:rsid w:val="00C32CD7"/>
    <w:rsid w:val="00C332ED"/>
    <w:rsid w:val="00C340A2"/>
    <w:rsid w:val="00C41BE7"/>
    <w:rsid w:val="00C42798"/>
    <w:rsid w:val="00C4352B"/>
    <w:rsid w:val="00C44FA1"/>
    <w:rsid w:val="00C450A8"/>
    <w:rsid w:val="00C45D63"/>
    <w:rsid w:val="00C50B17"/>
    <w:rsid w:val="00C50CD3"/>
    <w:rsid w:val="00C542E0"/>
    <w:rsid w:val="00C557E3"/>
    <w:rsid w:val="00C600CE"/>
    <w:rsid w:val="00C63FD6"/>
    <w:rsid w:val="00C66530"/>
    <w:rsid w:val="00C762D7"/>
    <w:rsid w:val="00C81718"/>
    <w:rsid w:val="00C82425"/>
    <w:rsid w:val="00C851AA"/>
    <w:rsid w:val="00C86EBA"/>
    <w:rsid w:val="00C92C3D"/>
    <w:rsid w:val="00CA36D3"/>
    <w:rsid w:val="00CA4473"/>
    <w:rsid w:val="00CA5E06"/>
    <w:rsid w:val="00CA7285"/>
    <w:rsid w:val="00CA7471"/>
    <w:rsid w:val="00CB3198"/>
    <w:rsid w:val="00CB42B4"/>
    <w:rsid w:val="00CB65C8"/>
    <w:rsid w:val="00CB7AF3"/>
    <w:rsid w:val="00CC2820"/>
    <w:rsid w:val="00CC72AE"/>
    <w:rsid w:val="00CD2024"/>
    <w:rsid w:val="00CE0274"/>
    <w:rsid w:val="00CE0A2F"/>
    <w:rsid w:val="00CE4124"/>
    <w:rsid w:val="00CF172A"/>
    <w:rsid w:val="00CF178A"/>
    <w:rsid w:val="00CF26CD"/>
    <w:rsid w:val="00D037E3"/>
    <w:rsid w:val="00D06A2A"/>
    <w:rsid w:val="00D07462"/>
    <w:rsid w:val="00D10108"/>
    <w:rsid w:val="00D162AE"/>
    <w:rsid w:val="00D22098"/>
    <w:rsid w:val="00D23BFA"/>
    <w:rsid w:val="00D262FE"/>
    <w:rsid w:val="00D265F7"/>
    <w:rsid w:val="00D37DAE"/>
    <w:rsid w:val="00D40A0A"/>
    <w:rsid w:val="00D42E9C"/>
    <w:rsid w:val="00D42FAC"/>
    <w:rsid w:val="00D46340"/>
    <w:rsid w:val="00D47CBE"/>
    <w:rsid w:val="00D52566"/>
    <w:rsid w:val="00D528A6"/>
    <w:rsid w:val="00D52A27"/>
    <w:rsid w:val="00D55670"/>
    <w:rsid w:val="00D57A04"/>
    <w:rsid w:val="00D61736"/>
    <w:rsid w:val="00D63DBC"/>
    <w:rsid w:val="00D64F6F"/>
    <w:rsid w:val="00D67229"/>
    <w:rsid w:val="00D70BFD"/>
    <w:rsid w:val="00D75CE7"/>
    <w:rsid w:val="00D77891"/>
    <w:rsid w:val="00D805D1"/>
    <w:rsid w:val="00D81627"/>
    <w:rsid w:val="00D817D1"/>
    <w:rsid w:val="00D82C43"/>
    <w:rsid w:val="00D840CB"/>
    <w:rsid w:val="00D906BF"/>
    <w:rsid w:val="00D933F0"/>
    <w:rsid w:val="00D9405D"/>
    <w:rsid w:val="00D94CD7"/>
    <w:rsid w:val="00DA042A"/>
    <w:rsid w:val="00DA153D"/>
    <w:rsid w:val="00DA1A52"/>
    <w:rsid w:val="00DA2A80"/>
    <w:rsid w:val="00DA5252"/>
    <w:rsid w:val="00DB013A"/>
    <w:rsid w:val="00DB1B75"/>
    <w:rsid w:val="00DB2E40"/>
    <w:rsid w:val="00DB4E8E"/>
    <w:rsid w:val="00DB7A53"/>
    <w:rsid w:val="00DC14B9"/>
    <w:rsid w:val="00DC14E0"/>
    <w:rsid w:val="00DC1DC3"/>
    <w:rsid w:val="00DC2074"/>
    <w:rsid w:val="00DC2D01"/>
    <w:rsid w:val="00DD2A0D"/>
    <w:rsid w:val="00DD5472"/>
    <w:rsid w:val="00DD5B90"/>
    <w:rsid w:val="00DD688C"/>
    <w:rsid w:val="00DE4B16"/>
    <w:rsid w:val="00DE5DB5"/>
    <w:rsid w:val="00DE6512"/>
    <w:rsid w:val="00DF36CF"/>
    <w:rsid w:val="00DF3EE5"/>
    <w:rsid w:val="00DF5B3A"/>
    <w:rsid w:val="00E0061C"/>
    <w:rsid w:val="00E02163"/>
    <w:rsid w:val="00E03105"/>
    <w:rsid w:val="00E03904"/>
    <w:rsid w:val="00E03FA1"/>
    <w:rsid w:val="00E0437B"/>
    <w:rsid w:val="00E07AD2"/>
    <w:rsid w:val="00E07BB1"/>
    <w:rsid w:val="00E13751"/>
    <w:rsid w:val="00E14AA6"/>
    <w:rsid w:val="00E16DA5"/>
    <w:rsid w:val="00E23818"/>
    <w:rsid w:val="00E24822"/>
    <w:rsid w:val="00E33A3E"/>
    <w:rsid w:val="00E4100E"/>
    <w:rsid w:val="00E4214F"/>
    <w:rsid w:val="00E54038"/>
    <w:rsid w:val="00E6031A"/>
    <w:rsid w:val="00E6191B"/>
    <w:rsid w:val="00E61E63"/>
    <w:rsid w:val="00E65973"/>
    <w:rsid w:val="00E70126"/>
    <w:rsid w:val="00E70935"/>
    <w:rsid w:val="00E749EB"/>
    <w:rsid w:val="00E74B77"/>
    <w:rsid w:val="00E76990"/>
    <w:rsid w:val="00E81EF0"/>
    <w:rsid w:val="00E852A2"/>
    <w:rsid w:val="00E87417"/>
    <w:rsid w:val="00E95015"/>
    <w:rsid w:val="00E95BEC"/>
    <w:rsid w:val="00E95FFE"/>
    <w:rsid w:val="00E97B91"/>
    <w:rsid w:val="00EA2C65"/>
    <w:rsid w:val="00EA6C65"/>
    <w:rsid w:val="00EB07CB"/>
    <w:rsid w:val="00EB1344"/>
    <w:rsid w:val="00EB164E"/>
    <w:rsid w:val="00EB2D05"/>
    <w:rsid w:val="00EB5BC6"/>
    <w:rsid w:val="00EB5F44"/>
    <w:rsid w:val="00EB7C7E"/>
    <w:rsid w:val="00EC0FBF"/>
    <w:rsid w:val="00EC2C9D"/>
    <w:rsid w:val="00EC668F"/>
    <w:rsid w:val="00EC7779"/>
    <w:rsid w:val="00ED2074"/>
    <w:rsid w:val="00ED3061"/>
    <w:rsid w:val="00ED54B5"/>
    <w:rsid w:val="00EE1C48"/>
    <w:rsid w:val="00EE2484"/>
    <w:rsid w:val="00EE43DF"/>
    <w:rsid w:val="00EE6432"/>
    <w:rsid w:val="00EE6A8B"/>
    <w:rsid w:val="00EE6D8B"/>
    <w:rsid w:val="00EF0F9D"/>
    <w:rsid w:val="00EF3DD1"/>
    <w:rsid w:val="00EF5E21"/>
    <w:rsid w:val="00EF6323"/>
    <w:rsid w:val="00EF63C4"/>
    <w:rsid w:val="00F02670"/>
    <w:rsid w:val="00F0329D"/>
    <w:rsid w:val="00F06E59"/>
    <w:rsid w:val="00F125D1"/>
    <w:rsid w:val="00F12D9E"/>
    <w:rsid w:val="00F130BD"/>
    <w:rsid w:val="00F149F5"/>
    <w:rsid w:val="00F2283A"/>
    <w:rsid w:val="00F242D8"/>
    <w:rsid w:val="00F24410"/>
    <w:rsid w:val="00F259F3"/>
    <w:rsid w:val="00F274C4"/>
    <w:rsid w:val="00F30E44"/>
    <w:rsid w:val="00F3184D"/>
    <w:rsid w:val="00F32177"/>
    <w:rsid w:val="00F33E30"/>
    <w:rsid w:val="00F361B6"/>
    <w:rsid w:val="00F368A4"/>
    <w:rsid w:val="00F368B9"/>
    <w:rsid w:val="00F36E2C"/>
    <w:rsid w:val="00F40A6A"/>
    <w:rsid w:val="00F44256"/>
    <w:rsid w:val="00F4687D"/>
    <w:rsid w:val="00F53A76"/>
    <w:rsid w:val="00F53AF7"/>
    <w:rsid w:val="00F54EB9"/>
    <w:rsid w:val="00F553CD"/>
    <w:rsid w:val="00F60558"/>
    <w:rsid w:val="00F61255"/>
    <w:rsid w:val="00F65954"/>
    <w:rsid w:val="00F67AE0"/>
    <w:rsid w:val="00F80F1D"/>
    <w:rsid w:val="00F817F1"/>
    <w:rsid w:val="00F81DC1"/>
    <w:rsid w:val="00F87E34"/>
    <w:rsid w:val="00F90DEB"/>
    <w:rsid w:val="00F911EB"/>
    <w:rsid w:val="00FA623E"/>
    <w:rsid w:val="00FA67D6"/>
    <w:rsid w:val="00FB08B3"/>
    <w:rsid w:val="00FB3E40"/>
    <w:rsid w:val="00FB47BC"/>
    <w:rsid w:val="00FC01DB"/>
    <w:rsid w:val="00FC1D7A"/>
    <w:rsid w:val="00FC2D2C"/>
    <w:rsid w:val="00FC2E0D"/>
    <w:rsid w:val="00FD0ACA"/>
    <w:rsid w:val="00FD5936"/>
    <w:rsid w:val="00FE1E7B"/>
    <w:rsid w:val="00FE4469"/>
    <w:rsid w:val="00FE7029"/>
    <w:rsid w:val="00FF1017"/>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l.wikipedia.org/wiki/Pawe%C5%82_z_Tarsu" TargetMode="External"/><Relationship Id="rId18" Type="http://schemas.openxmlformats.org/officeDocument/2006/relationships/hyperlink" Target="https://pl.wikipedia.org/wiki/Cerkiew_prawos%C5%82awn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tif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pl.wikipedia.org/wiki/Ko%C5%9Bci%C3%B3%C5%82_katolick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wikipedia.org/wiki/%C5%9Awi%C4%99ty" TargetMode="External"/><Relationship Id="rId20" Type="http://schemas.openxmlformats.org/officeDocument/2006/relationships/image" Target="media/image4.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wikipedia.org/wiki/Dzieje_Apostolskie" TargetMode="External"/><Relationship Id="rId23" Type="http://schemas.openxmlformats.org/officeDocument/2006/relationships/image" Target="media/image7.jpe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pl.wikipedia.org/wiki/Aposto%C5%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l.wikipedia.org/wiki/Ewangelia" TargetMode="External"/><Relationship Id="rId22" Type="http://schemas.openxmlformats.org/officeDocument/2006/relationships/image" Target="media/image6.jpeg"/><Relationship Id="rId27" Type="http://schemas.openxmlformats.org/officeDocument/2006/relationships/footer" Target="footer3.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6356-45BA-44A5-8B57-A7031EA2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19693</TotalTime>
  <Pages>8</Pages>
  <Words>222</Words>
  <Characters>1334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410</cp:revision>
  <cp:lastPrinted>2020-10-15T17:01:00Z</cp:lastPrinted>
  <dcterms:created xsi:type="dcterms:W3CDTF">2019-11-13T20:43:00Z</dcterms:created>
  <dcterms:modified xsi:type="dcterms:W3CDTF">2020-10-16T15:41:00Z</dcterms:modified>
</cp:coreProperties>
</file>