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2F" w:rsidRPr="00EA7D2F" w:rsidRDefault="00EA7D2F" w:rsidP="00EA7D2F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7D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EA7D2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A7D2F" w:rsidRPr="00EA7D2F" w:rsidRDefault="00EA7D2F" w:rsidP="00EA7D2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D2F">
        <w:rPr>
          <w:rFonts w:ascii="Times New Roman" w:eastAsia="Times New Roman" w:hAnsi="Times New Roman" w:cs="Times New Roman"/>
          <w:b/>
          <w:sz w:val="28"/>
          <w:szCs w:val="28"/>
        </w:rPr>
        <w:t>Katecheza 1 – Niedziela 13.06.2021 r.</w:t>
      </w:r>
    </w:p>
    <w:p w:rsidR="00EA7D2F" w:rsidRPr="00EA7D2F" w:rsidRDefault="00EA7D2F" w:rsidP="00EA7D2F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D2F">
        <w:rPr>
          <w:rFonts w:ascii="Times New Roman" w:eastAsia="Times New Roman" w:hAnsi="Times New Roman" w:cs="Times New Roman"/>
          <w:sz w:val="28"/>
          <w:szCs w:val="28"/>
        </w:rPr>
        <w:t>Młodość Prymasa</w:t>
      </w:r>
    </w:p>
    <w:p w:rsidR="00EA7D2F" w:rsidRPr="00EA7D2F" w:rsidRDefault="00EA7D2F" w:rsidP="00EA7D2F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7D2F">
        <w:rPr>
          <w:rFonts w:ascii="Times New Roman" w:eastAsia="Times New Roman" w:hAnsi="Times New Roman" w:cs="Times New Roman"/>
          <w:sz w:val="28"/>
          <w:szCs w:val="28"/>
        </w:rPr>
        <w:tab/>
        <w:t xml:space="preserve">Zbliżająca się beatyfikacja kard. Stefana Wyszyńskiego, syna ziemi </w:t>
      </w:r>
      <w:proofErr w:type="spellStart"/>
      <w:r w:rsidRPr="00EA7D2F">
        <w:rPr>
          <w:rFonts w:ascii="Times New Roman" w:eastAsia="Times New Roman" w:hAnsi="Times New Roman" w:cs="Times New Roman"/>
          <w:sz w:val="28"/>
          <w:szCs w:val="28"/>
        </w:rPr>
        <w:t>zuzelskiej</w:t>
      </w:r>
      <w:proofErr w:type="spellEnd"/>
      <w:r w:rsidRPr="00EA7D2F">
        <w:rPr>
          <w:rFonts w:ascii="Times New Roman" w:eastAsia="Times New Roman" w:hAnsi="Times New Roman" w:cs="Times New Roman"/>
          <w:sz w:val="28"/>
          <w:szCs w:val="28"/>
        </w:rPr>
        <w:t xml:space="preserve">, będącej obecnie w granicach diecezji łomżyńskiej, staje się okazją do spojrzenia na jego życie i związki z naszą diecezją. W dniu 12 września 2021 roku, wraz z Matką Różą Czacką, założycielką Zakładu dla Niewidomych w Laskach koło Warszawy, dokona się od dawna oczekiwana beatyfikacja naszego wielkiego Rodaka. </w:t>
      </w:r>
    </w:p>
    <w:p w:rsidR="00EA7D2F" w:rsidRPr="00EA7D2F" w:rsidRDefault="00EA7D2F" w:rsidP="00EA7D2F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D2F">
        <w:rPr>
          <w:rFonts w:ascii="Times New Roman" w:eastAsia="Times New Roman" w:hAnsi="Times New Roman" w:cs="Times New Roman"/>
          <w:sz w:val="28"/>
          <w:szCs w:val="28"/>
        </w:rPr>
        <w:tab/>
        <w:t xml:space="preserve">"Urodziłem się na styku Podlasia z Mazowszem. Pamiętam do dziś dnia ludzi prostych, których obserwowałem jako chłopiec. Zdumiewająca była ich spokojna, ufna wiara. Tego nie można nazwać żadną miarą niewiedzą religijną, bo z tym się łączy patrzenie w głąb, jakieś niemal mistyczne obcowanie". Tak mówił o Zuzeli po latach w Gnieźnie kard. Wyszyński. W kwietniu 1910 roku państwo Wyszyńscy przeprowadzili się z Zuzeli do Andrzejewa gdzie ojciec pracował jako organista. To tutaj w XV wiecznej świątyni </w:t>
      </w:r>
      <w:proofErr w:type="spellStart"/>
      <w:r w:rsidRPr="00EA7D2F">
        <w:rPr>
          <w:rFonts w:ascii="Times New Roman" w:eastAsia="Times New Roman" w:hAnsi="Times New Roman" w:cs="Times New Roman"/>
          <w:sz w:val="28"/>
          <w:szCs w:val="28"/>
        </w:rPr>
        <w:t>rozwijalo</w:t>
      </w:r>
      <w:proofErr w:type="spellEnd"/>
      <w:r w:rsidRPr="00EA7D2F">
        <w:rPr>
          <w:rFonts w:ascii="Times New Roman" w:eastAsia="Times New Roman" w:hAnsi="Times New Roman" w:cs="Times New Roman"/>
          <w:sz w:val="28"/>
          <w:szCs w:val="28"/>
        </w:rPr>
        <w:t xml:space="preserve"> się powołanie małego Stefana. To tu postanowił, że pójdzie do Seminarium Duchownego. Sam Kardynał wspominał, że zanim poszedł na dalsze studia, uczył się w miejscowych szkołach: "W Ziemi Łomżyńskiej ujrzałem światło dzienne, ziemi tej oddałem prochy mojej matki. Danym mi było wykarmić się czarnym chlebem razowym tej ziemi, oddychać jej powietrzem i korzystać z jej słońca". </w:t>
      </w:r>
    </w:p>
    <w:p w:rsidR="00EA7D2F" w:rsidRPr="00EA7D2F" w:rsidRDefault="00EA7D2F" w:rsidP="00EA7D2F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D2F">
        <w:rPr>
          <w:rFonts w:ascii="Times New Roman" w:eastAsia="Times New Roman" w:hAnsi="Times New Roman" w:cs="Times New Roman"/>
          <w:sz w:val="28"/>
          <w:szCs w:val="28"/>
        </w:rPr>
        <w:tab/>
        <w:t xml:space="preserve">W latach 1914 - 1917 młody Stefan, nie mogąc dostać się do szkoły w Warszawie, oddzielonej od Andrzejewa linią frontu, uczył się w Gimnazjum Męskim im. Piotra Skargi w Łomży, mieszczącego się na skrzyżowaniu ul. Dwornej z ul. Sadową. W tym czasie Stefan Wyszyński mieszkał na stancji u </w:t>
      </w:r>
      <w:r w:rsidRPr="00EA7D2F">
        <w:rPr>
          <w:rFonts w:ascii="Times New Roman" w:eastAsia="Times New Roman" w:hAnsi="Times New Roman" w:cs="Times New Roman"/>
          <w:sz w:val="28"/>
          <w:szCs w:val="28"/>
        </w:rPr>
        <w:lastRenderedPageBreak/>
        <w:t>jednego z profesorów swojej szkoły. Przyjmuje się, że mieszkanie to mieściło się przy ul. Krzywe Koło, nieopodal kościoła ojców kapucynów.</w:t>
      </w:r>
    </w:p>
    <w:p w:rsidR="00EA7D2F" w:rsidRPr="00EA7D2F" w:rsidRDefault="00EA7D2F" w:rsidP="00EA7D2F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D2F">
        <w:rPr>
          <w:rFonts w:ascii="Times New Roman" w:eastAsia="Times New Roman" w:hAnsi="Times New Roman" w:cs="Times New Roman"/>
          <w:sz w:val="28"/>
          <w:szCs w:val="28"/>
        </w:rPr>
        <w:tab/>
        <w:t xml:space="preserve">W tym czasie władze okupacyjne zabroniły w Łomży działalności organizacjom społecznym, w tym harcerstwu. Zdarzało się też, że podejrzanych o przynależność do tej młodzieżowej organizacji skazywano na karę 25 razów wymierzanych pejczami. Młody Stefan bardzo aktywnie udzielał się w łomżyńskim harcerstwie i nieraz złapany przez Niemców, otrzymywał kary chłosty. Wspominając te kary powie później, iż były to jego pierwsze cierpienia poniesione dla Ojczyzny. </w:t>
      </w:r>
    </w:p>
    <w:p w:rsidR="00EA7D2F" w:rsidRPr="00EA7D2F" w:rsidRDefault="00EA7D2F" w:rsidP="00EA7D2F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D2F">
        <w:rPr>
          <w:rFonts w:ascii="Times New Roman" w:eastAsia="Times New Roman" w:hAnsi="Times New Roman" w:cs="Times New Roman"/>
          <w:sz w:val="28"/>
          <w:szCs w:val="28"/>
        </w:rPr>
        <w:tab/>
        <w:t xml:space="preserve">Młodzież mieszkająca w Łomży musiała też walczyć z głodem. Stefan od czasu do czasu otrzymywał od rodziny paczki żywnościowe, zawartością których dzielił się z kolegami. Uczeń Gimnazjum często modlił się w ówczesnej łomżyńskiej Farze - dzisiejszej Katedrze, w której dojrzewało jego powołanie. To w tym okresie, podczas wakacji 1917 roku, po raz pierwszy powiedział swojemu ojcu, że zamierza zostać księdzem. W wyniku tej decyzji opuścił Łomżę i podjął naukę w Niższym Seminarium Duchownym we Włocławku. </w:t>
      </w:r>
    </w:p>
    <w:p w:rsidR="00764612" w:rsidRDefault="00764612"/>
    <w:sectPr w:rsidR="00764612" w:rsidSect="0039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D2F"/>
    <w:rsid w:val="000373B9"/>
    <w:rsid w:val="00764612"/>
    <w:rsid w:val="00877817"/>
    <w:rsid w:val="00AB3A93"/>
    <w:rsid w:val="00AE55E4"/>
    <w:rsid w:val="00BA0649"/>
    <w:rsid w:val="00EA7D2F"/>
    <w:rsid w:val="00E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833B7-8EDE-45B9-8A7D-A0A8CADA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D2F"/>
    <w:pPr>
      <w:spacing w:after="200" w:line="276" w:lineRule="auto"/>
    </w:pPr>
    <w:rPr>
      <w:rFonts w:eastAsiaTheme="minorEastAsia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suppressAutoHyphens/>
      <w:spacing w:after="0"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ar-SA"/>
    </w:r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2021-06-21T06:10:00Z</dcterms:created>
  <dcterms:modified xsi:type="dcterms:W3CDTF">2021-06-21T06:10:00Z</dcterms:modified>
</cp:coreProperties>
</file>